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9DC64" w14:textId="2FCF98BD" w:rsidR="00060CE2" w:rsidRDefault="00060CE2" w:rsidP="00D412A4">
      <w:pPr>
        <w:pStyle w:val="NoSpacing"/>
        <w:rPr>
          <w:rStyle w:val="fontstyle01"/>
          <w:rFonts w:ascii="Arial" w:hAnsi="Arial" w:cs="Arial"/>
        </w:rPr>
      </w:pPr>
      <w:r>
        <w:rPr>
          <w:noProof/>
        </w:rPr>
        <w:drawing>
          <wp:inline distT="0" distB="0" distL="0" distR="0" wp14:anchorId="41B0C727" wp14:editId="6615B114">
            <wp:extent cx="4749800" cy="1585022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158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FD696" w14:textId="73742E94" w:rsidR="00D412A4" w:rsidRPr="00060CE2" w:rsidRDefault="00D412A4" w:rsidP="00E61193">
      <w:pPr>
        <w:pStyle w:val="NoSpacing"/>
        <w:tabs>
          <w:tab w:val="left" w:pos="8664"/>
        </w:tabs>
        <w:rPr>
          <w:rStyle w:val="fontstyle01"/>
          <w:rFonts w:asciiTheme="minorHAnsi" w:hAnsiTheme="minorHAnsi" w:cstheme="minorHAnsi"/>
        </w:rPr>
      </w:pPr>
      <w:r w:rsidRPr="00060CE2">
        <w:rPr>
          <w:rStyle w:val="fontstyle01"/>
          <w:rFonts w:asciiTheme="minorHAnsi" w:hAnsiTheme="minorHAnsi" w:cstheme="minorHAnsi"/>
        </w:rPr>
        <w:t>Cardiff &amp; Vale of Glamorgan Pension Fund</w:t>
      </w:r>
      <w:r w:rsidR="00E61193">
        <w:rPr>
          <w:rStyle w:val="fontstyle01"/>
          <w:rFonts w:asciiTheme="minorHAnsi" w:hAnsiTheme="minorHAnsi" w:cstheme="minorHAnsi"/>
        </w:rPr>
        <w:t xml:space="preserve"> – 01 April 202</w:t>
      </w:r>
      <w:r w:rsidR="00325190">
        <w:rPr>
          <w:rStyle w:val="fontstyle01"/>
          <w:rFonts w:asciiTheme="minorHAnsi" w:hAnsiTheme="minorHAnsi" w:cstheme="minorHAnsi"/>
        </w:rPr>
        <w:t>6</w:t>
      </w:r>
      <w:r w:rsidR="00E61193">
        <w:rPr>
          <w:rStyle w:val="fontstyle01"/>
          <w:rFonts w:asciiTheme="minorHAnsi" w:hAnsiTheme="minorHAnsi" w:cstheme="minorHAnsi"/>
        </w:rPr>
        <w:tab/>
      </w:r>
    </w:p>
    <w:p w14:paraId="1C382BA9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p w14:paraId="31EFACEA" w14:textId="07FA3BD2" w:rsidR="00092D82" w:rsidRDefault="00D412A4" w:rsidP="00E61193">
      <w:pPr>
        <w:pStyle w:val="NoSpacing"/>
        <w:rPr>
          <w:rStyle w:val="fontstyle01"/>
          <w:rFonts w:ascii="Arial" w:hAnsi="Arial" w:cs="Arial"/>
          <w:sz w:val="24"/>
          <w:szCs w:val="24"/>
        </w:rPr>
      </w:pPr>
      <w:r w:rsidRPr="00D412A4">
        <w:rPr>
          <w:rFonts w:ascii="Arial" w:hAnsi="Arial" w:cs="Arial"/>
        </w:rPr>
        <w:br/>
      </w:r>
      <w:r w:rsidRPr="00D412A4">
        <w:rPr>
          <w:rStyle w:val="fontstyle01"/>
          <w:rFonts w:ascii="Arial" w:hAnsi="Arial" w:cs="Arial"/>
          <w:sz w:val="24"/>
          <w:szCs w:val="24"/>
        </w:rPr>
        <w:t xml:space="preserve">Pension Scheme Contributions are deducted automatically from </w:t>
      </w:r>
      <w:r w:rsidR="00E61193">
        <w:rPr>
          <w:rStyle w:val="fontstyle01"/>
          <w:rFonts w:ascii="Arial" w:hAnsi="Arial" w:cs="Arial"/>
          <w:sz w:val="24"/>
          <w:szCs w:val="24"/>
        </w:rPr>
        <w:t xml:space="preserve">your </w:t>
      </w:r>
      <w:r w:rsidR="00E61193" w:rsidRPr="00D412A4">
        <w:rPr>
          <w:rStyle w:val="fontstyle01"/>
          <w:rFonts w:ascii="Arial" w:hAnsi="Arial" w:cs="Arial"/>
          <w:sz w:val="24"/>
          <w:szCs w:val="24"/>
        </w:rPr>
        <w:t>pay</w:t>
      </w:r>
      <w:r w:rsidR="00E61193">
        <w:rPr>
          <w:rStyle w:val="fontstyle01"/>
          <w:rFonts w:ascii="Arial" w:hAnsi="Arial" w:cs="Arial"/>
          <w:sz w:val="24"/>
          <w:szCs w:val="24"/>
        </w:rPr>
        <w:t xml:space="preserve">, </w:t>
      </w:r>
      <w:r w:rsidRPr="00D412A4">
        <w:rPr>
          <w:rStyle w:val="fontstyle01"/>
          <w:rFonts w:ascii="Arial" w:hAnsi="Arial" w:cs="Arial"/>
          <w:sz w:val="24"/>
          <w:szCs w:val="24"/>
        </w:rPr>
        <w:t xml:space="preserve">it is important that you take the time to read this brochure. </w:t>
      </w:r>
    </w:p>
    <w:p w14:paraId="52C96187" w14:textId="77777777" w:rsidR="00D412A4" w:rsidRPr="00D412A4" w:rsidRDefault="00D412A4" w:rsidP="00092D82">
      <w:pPr>
        <w:pStyle w:val="NoSpacing"/>
        <w:jc w:val="both"/>
        <w:rPr>
          <w:rStyle w:val="fontstyle01"/>
          <w:rFonts w:ascii="Arial" w:hAnsi="Arial" w:cs="Arial"/>
          <w:color w:val="000000"/>
          <w:sz w:val="20"/>
          <w:szCs w:val="20"/>
        </w:rPr>
      </w:pPr>
    </w:p>
    <w:p w14:paraId="12AF4DB0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NOW's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the time to be planning for your future, so you need to consider a pension.</w:t>
      </w:r>
    </w:p>
    <w:p w14:paraId="6A442403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CHOOSE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the Local Government Pension Scheme (LGPS) and have a head start.</w:t>
      </w:r>
    </w:p>
    <w:p w14:paraId="53268771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THAT's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because the Scheme is provided by your employer who pays a large slice of the cost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for you.</w:t>
      </w:r>
    </w:p>
    <w:p w14:paraId="0826D9AA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THE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Scheme is an integral part of your pay package and is in </w:t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ADDITION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to your salary.</w:t>
      </w:r>
    </w:p>
    <w:p w14:paraId="5578F98A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The cost to you is </w:t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LESS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than you might think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>.</w:t>
      </w:r>
    </w:p>
    <w:p w14:paraId="1D0A1879" w14:textId="3DCC79D3" w:rsidR="00D412A4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YOU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pay a contribution of between</w:t>
      </w:r>
      <w:r w:rsidR="001E47F8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5.5% </w:t>
      </w:r>
      <w:r w:rsidR="00C265C7" w:rsidRPr="00060CE2">
        <w:rPr>
          <w:rStyle w:val="fontstyle21"/>
          <w:rFonts w:asciiTheme="minorHAnsi" w:hAnsiTheme="minorHAnsi" w:cstheme="minorHAnsi"/>
          <w:sz w:val="24"/>
          <w:szCs w:val="24"/>
        </w:rPr>
        <w:t>and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12.5% of your pay depending on your </w:t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>annual</w:t>
      </w:r>
      <w:r w:rsidR="00092D82"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>pensionable pay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, based on the following table.</w:t>
      </w:r>
    </w:p>
    <w:p w14:paraId="686A561D" w14:textId="77777777" w:rsidR="00060CE2" w:rsidRPr="00060CE2" w:rsidRDefault="00060CE2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</w:p>
    <w:p w14:paraId="27599EAB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tbl>
      <w:tblPr>
        <w:tblW w:w="10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95"/>
        <w:gridCol w:w="939"/>
        <w:gridCol w:w="939"/>
        <w:gridCol w:w="939"/>
        <w:gridCol w:w="940"/>
        <w:gridCol w:w="939"/>
        <w:gridCol w:w="1051"/>
        <w:gridCol w:w="1051"/>
        <w:gridCol w:w="1051"/>
        <w:gridCol w:w="1051"/>
      </w:tblGrid>
      <w:tr w:rsidR="00D412A4" w:rsidRPr="00D412A4" w14:paraId="42F3F7BC" w14:textId="77777777" w:rsidTr="00D412A4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8CF41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  <w:color w:val="000080"/>
              </w:rPr>
              <w:t xml:space="preserve">Annual Pay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3AEE2" w14:textId="1C6B78D9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Up 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836955">
              <w:rPr>
                <w:rStyle w:val="fontstyle21"/>
                <w:rFonts w:ascii="Arial" w:hAnsi="Arial" w:cs="Arial"/>
              </w:rPr>
              <w:t>£1</w:t>
            </w:r>
            <w:r w:rsidR="00325190">
              <w:rPr>
                <w:rStyle w:val="fontstyle21"/>
                <w:rFonts w:ascii="Arial" w:hAnsi="Arial" w:cs="Arial"/>
              </w:rPr>
              <w:t>8,4</w:t>
            </w:r>
            <w:r w:rsidR="00836955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C567" w14:textId="417FB6F1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£1</w:t>
            </w:r>
            <w:r w:rsidR="00325190">
              <w:rPr>
                <w:rStyle w:val="fontstyle21"/>
                <w:rFonts w:ascii="Arial" w:hAnsi="Arial" w:cs="Arial"/>
              </w:rPr>
              <w:t>8,4</w:t>
            </w:r>
            <w:r w:rsidR="006029A5">
              <w:rPr>
                <w:rStyle w:val="fontstyle21"/>
                <w:rFonts w:ascii="Arial" w:hAnsi="Arial" w:cs="Arial"/>
              </w:rPr>
              <w:t>0</w:t>
            </w:r>
            <w:r w:rsidR="007C5436">
              <w:rPr>
                <w:rStyle w:val="fontstyle21"/>
                <w:rFonts w:ascii="Arial" w:hAnsi="Arial" w:cs="Arial"/>
              </w:rPr>
              <w:t>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836955">
              <w:rPr>
                <w:rStyle w:val="fontstyle21"/>
                <w:rFonts w:ascii="Arial" w:hAnsi="Arial" w:cs="Arial"/>
              </w:rPr>
              <w:t>£2</w:t>
            </w:r>
            <w:r w:rsidR="00325190">
              <w:rPr>
                <w:rStyle w:val="fontstyle21"/>
                <w:rFonts w:ascii="Arial" w:hAnsi="Arial" w:cs="Arial"/>
              </w:rPr>
              <w:t>9</w:t>
            </w:r>
            <w:r w:rsidR="006029A5">
              <w:rPr>
                <w:rStyle w:val="fontstyle21"/>
                <w:rFonts w:ascii="Arial" w:hAnsi="Arial" w:cs="Arial"/>
              </w:rPr>
              <w:t>,</w:t>
            </w:r>
            <w:r w:rsidR="000A1E2F">
              <w:rPr>
                <w:rStyle w:val="fontstyle21"/>
                <w:rFonts w:ascii="Arial" w:hAnsi="Arial" w:cs="Arial"/>
              </w:rPr>
              <w:t>0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EE31" w14:textId="2CC05BD8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836955">
              <w:rPr>
                <w:rStyle w:val="fontstyle21"/>
                <w:rFonts w:ascii="Arial" w:hAnsi="Arial" w:cs="Arial"/>
              </w:rPr>
              <w:t>£</w:t>
            </w:r>
            <w:r w:rsidR="000A1E2F">
              <w:rPr>
                <w:rStyle w:val="fontstyle21"/>
                <w:rFonts w:ascii="Arial" w:hAnsi="Arial" w:cs="Arial"/>
              </w:rPr>
              <w:t>2</w:t>
            </w:r>
            <w:r w:rsidR="00325190">
              <w:rPr>
                <w:rStyle w:val="fontstyle21"/>
                <w:rFonts w:ascii="Arial" w:hAnsi="Arial" w:cs="Arial"/>
              </w:rPr>
              <w:t>9</w:t>
            </w:r>
            <w:r w:rsidR="006029A5">
              <w:rPr>
                <w:rStyle w:val="fontstyle21"/>
                <w:rFonts w:ascii="Arial" w:hAnsi="Arial" w:cs="Arial"/>
              </w:rPr>
              <w:t>,</w:t>
            </w:r>
            <w:r w:rsidR="000A1E2F">
              <w:rPr>
                <w:rStyle w:val="fontstyle21"/>
                <w:rFonts w:ascii="Arial" w:hAnsi="Arial" w:cs="Arial"/>
              </w:rPr>
              <w:t>0</w:t>
            </w:r>
            <w:r w:rsidR="007C5436">
              <w:rPr>
                <w:rStyle w:val="fontstyle21"/>
                <w:rFonts w:ascii="Arial" w:hAnsi="Arial" w:cs="Arial"/>
              </w:rPr>
              <w:t>01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836955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4</w:t>
            </w:r>
            <w:r w:rsidR="00325190">
              <w:rPr>
                <w:rStyle w:val="fontstyle21"/>
                <w:rFonts w:ascii="Arial" w:hAnsi="Arial" w:cs="Arial"/>
              </w:rPr>
              <w:t>7,3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3853F" w14:textId="22E65B18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7C5436">
              <w:rPr>
                <w:rFonts w:ascii="Arial" w:hAnsi="Arial" w:cs="Arial"/>
                <w:color w:val="000000"/>
                <w:sz w:val="20"/>
                <w:szCs w:val="20"/>
              </w:rPr>
              <w:t>£</w:t>
            </w:r>
            <w:r w:rsidR="007C5436">
              <w:t>4</w:t>
            </w:r>
            <w:r w:rsidR="00325190">
              <w:t>7,3</w:t>
            </w:r>
            <w:r w:rsidR="007C5436">
              <w:t>01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5</w:t>
            </w:r>
            <w:r w:rsidR="00325190">
              <w:rPr>
                <w:rStyle w:val="fontstyle21"/>
                <w:rFonts w:ascii="Arial" w:hAnsi="Arial" w:cs="Arial"/>
              </w:rPr>
              <w:t>9,8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BAB9C" w14:textId="722B1DB9" w:rsidR="00D412A4" w:rsidRPr="00D412A4" w:rsidRDefault="00D412A4" w:rsidP="00231903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5</w:t>
            </w:r>
            <w:r w:rsidR="00325190">
              <w:rPr>
                <w:rStyle w:val="fontstyle21"/>
                <w:rFonts w:ascii="Arial" w:hAnsi="Arial" w:cs="Arial"/>
              </w:rPr>
              <w:t>9,8</w:t>
            </w:r>
            <w:r w:rsidR="007C5436">
              <w:rPr>
                <w:rStyle w:val="fontstyle21"/>
                <w:rFonts w:ascii="Arial" w:hAnsi="Arial" w:cs="Arial"/>
              </w:rPr>
              <w:t>01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0A1E2F">
              <w:rPr>
                <w:rStyle w:val="fontstyle21"/>
                <w:rFonts w:ascii="Arial" w:hAnsi="Arial" w:cs="Arial"/>
              </w:rPr>
              <w:t>8</w:t>
            </w:r>
            <w:r w:rsidR="00325190">
              <w:rPr>
                <w:rStyle w:val="fontstyle21"/>
                <w:rFonts w:ascii="Arial" w:hAnsi="Arial" w:cs="Arial"/>
              </w:rPr>
              <w:t>4</w:t>
            </w:r>
            <w:r w:rsidR="006029A5">
              <w:rPr>
                <w:rStyle w:val="fontstyle21"/>
                <w:rFonts w:ascii="Arial" w:hAnsi="Arial" w:cs="Arial"/>
              </w:rPr>
              <w:t>,</w:t>
            </w:r>
            <w:r w:rsidR="000A1E2F">
              <w:rPr>
                <w:rStyle w:val="fontstyle21"/>
                <w:rFonts w:ascii="Arial" w:hAnsi="Arial" w:cs="Arial"/>
              </w:rPr>
              <w:t>0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364E7" w14:textId="117B9D78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0A1E2F">
              <w:rPr>
                <w:rStyle w:val="fontstyle21"/>
                <w:rFonts w:ascii="Arial" w:hAnsi="Arial" w:cs="Arial"/>
              </w:rPr>
              <w:t>8</w:t>
            </w:r>
            <w:r w:rsidR="00325190">
              <w:rPr>
                <w:rStyle w:val="fontstyle21"/>
                <w:rFonts w:ascii="Arial" w:hAnsi="Arial" w:cs="Arial"/>
              </w:rPr>
              <w:t>4</w:t>
            </w:r>
            <w:r w:rsidR="007C5436">
              <w:rPr>
                <w:rStyle w:val="fontstyle21"/>
                <w:rFonts w:ascii="Arial" w:hAnsi="Arial" w:cs="Arial"/>
              </w:rPr>
              <w:t>,</w:t>
            </w:r>
            <w:r w:rsidR="000A1E2F">
              <w:rPr>
                <w:rStyle w:val="fontstyle21"/>
                <w:rFonts w:ascii="Arial" w:hAnsi="Arial" w:cs="Arial"/>
              </w:rPr>
              <w:t>0</w:t>
            </w:r>
            <w:r w:rsidR="007C5436">
              <w:rPr>
                <w:rStyle w:val="fontstyle21"/>
                <w:rFonts w:ascii="Arial" w:hAnsi="Arial" w:cs="Arial"/>
              </w:rPr>
              <w:t>01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1</w:t>
            </w:r>
            <w:r w:rsidR="006029A5">
              <w:rPr>
                <w:rStyle w:val="fontstyle21"/>
                <w:rFonts w:ascii="Arial" w:hAnsi="Arial" w:cs="Arial"/>
              </w:rPr>
              <w:t>1</w:t>
            </w:r>
            <w:r w:rsidR="00325190">
              <w:rPr>
                <w:rStyle w:val="fontstyle21"/>
                <w:rFonts w:ascii="Arial" w:hAnsi="Arial" w:cs="Arial"/>
              </w:rPr>
              <w:t>9</w:t>
            </w:r>
            <w:r w:rsidR="007C5436">
              <w:rPr>
                <w:rStyle w:val="fontstyle21"/>
                <w:rFonts w:ascii="Arial" w:hAnsi="Arial" w:cs="Arial"/>
              </w:rPr>
              <w:t>,</w:t>
            </w:r>
            <w:r w:rsidR="00325190">
              <w:rPr>
                <w:rStyle w:val="fontstyle21"/>
                <w:rFonts w:ascii="Arial" w:hAnsi="Arial" w:cs="Arial"/>
              </w:rPr>
              <w:t>1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2B49B" w14:textId="0B602722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1</w:t>
            </w:r>
            <w:r w:rsidR="006029A5">
              <w:rPr>
                <w:rStyle w:val="fontstyle21"/>
                <w:rFonts w:ascii="Arial" w:hAnsi="Arial" w:cs="Arial"/>
              </w:rPr>
              <w:t>1</w:t>
            </w:r>
            <w:r w:rsidR="00325190">
              <w:rPr>
                <w:rStyle w:val="fontstyle21"/>
                <w:rFonts w:ascii="Arial" w:hAnsi="Arial" w:cs="Arial"/>
              </w:rPr>
              <w:t>9</w:t>
            </w:r>
            <w:r w:rsidR="007C5436">
              <w:rPr>
                <w:rStyle w:val="fontstyle21"/>
                <w:rFonts w:ascii="Arial" w:hAnsi="Arial" w:cs="Arial"/>
              </w:rPr>
              <w:t>,</w:t>
            </w:r>
            <w:r w:rsidR="00325190">
              <w:rPr>
                <w:rStyle w:val="fontstyle21"/>
                <w:rFonts w:ascii="Arial" w:hAnsi="Arial" w:cs="Arial"/>
              </w:rPr>
              <w:t>1</w:t>
            </w:r>
            <w:r w:rsidR="007C5436">
              <w:rPr>
                <w:rStyle w:val="fontstyle21"/>
                <w:rFonts w:ascii="Arial" w:hAnsi="Arial" w:cs="Arial"/>
              </w:rPr>
              <w:t>01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836955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1</w:t>
            </w:r>
            <w:r w:rsidR="00325190">
              <w:rPr>
                <w:rStyle w:val="fontstyle21"/>
                <w:rFonts w:ascii="Arial" w:hAnsi="Arial" w:cs="Arial"/>
              </w:rPr>
              <w:t>40</w:t>
            </w:r>
            <w:r w:rsidR="007C5436">
              <w:rPr>
                <w:rStyle w:val="fontstyle21"/>
                <w:rFonts w:ascii="Arial" w:hAnsi="Arial" w:cs="Arial"/>
              </w:rPr>
              <w:t>,</w:t>
            </w:r>
            <w:r w:rsidR="00325190">
              <w:rPr>
                <w:rStyle w:val="fontstyle21"/>
                <w:rFonts w:ascii="Arial" w:hAnsi="Arial" w:cs="Arial"/>
              </w:rPr>
              <w:t>4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119BD" w14:textId="7354EC6C" w:rsidR="00B7109F" w:rsidRDefault="00D412A4" w:rsidP="00F55A71">
            <w:pPr>
              <w:pStyle w:val="NoSpacing"/>
              <w:rPr>
                <w:rStyle w:val="fontstyle21"/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From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836955">
              <w:rPr>
                <w:rStyle w:val="fontstyle21"/>
                <w:rFonts w:ascii="Arial" w:hAnsi="Arial" w:cs="Arial"/>
              </w:rPr>
              <w:t>£</w:t>
            </w:r>
            <w:r w:rsidR="007C5436">
              <w:rPr>
                <w:rStyle w:val="fontstyle21"/>
                <w:rFonts w:ascii="Arial" w:hAnsi="Arial" w:cs="Arial"/>
              </w:rPr>
              <w:t>1</w:t>
            </w:r>
            <w:r w:rsidR="00325190">
              <w:rPr>
                <w:rStyle w:val="fontstyle21"/>
                <w:rFonts w:ascii="Arial" w:hAnsi="Arial" w:cs="Arial"/>
              </w:rPr>
              <w:t>40</w:t>
            </w:r>
            <w:r w:rsidR="006029A5">
              <w:rPr>
                <w:rStyle w:val="fontstyle21"/>
                <w:rFonts w:ascii="Arial" w:hAnsi="Arial" w:cs="Arial"/>
              </w:rPr>
              <w:t>,</w:t>
            </w:r>
            <w:r w:rsidR="00325190">
              <w:rPr>
                <w:rStyle w:val="fontstyle21"/>
                <w:rFonts w:ascii="Arial" w:hAnsi="Arial" w:cs="Arial"/>
              </w:rPr>
              <w:t>4</w:t>
            </w:r>
            <w:r w:rsidR="007C5436">
              <w:rPr>
                <w:rStyle w:val="fontstyle21"/>
                <w:rFonts w:ascii="Arial" w:hAnsi="Arial" w:cs="Arial"/>
              </w:rPr>
              <w:t>01</w:t>
            </w:r>
          </w:p>
          <w:p w14:paraId="14976B1D" w14:textId="214969A9" w:rsidR="00D412A4" w:rsidRPr="00D412A4" w:rsidRDefault="00D412A4" w:rsidP="00F55A71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To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0A1E2F">
              <w:rPr>
                <w:rStyle w:val="fontstyle21"/>
                <w:rFonts w:ascii="Arial" w:hAnsi="Arial" w:cs="Arial"/>
              </w:rPr>
              <w:t>2</w:t>
            </w:r>
            <w:r w:rsidR="00325190">
              <w:rPr>
                <w:rStyle w:val="fontstyle21"/>
                <w:rFonts w:ascii="Arial" w:hAnsi="Arial" w:cs="Arial"/>
              </w:rPr>
              <w:t>10</w:t>
            </w:r>
            <w:r w:rsidR="006029A5">
              <w:rPr>
                <w:rStyle w:val="fontstyle21"/>
                <w:rFonts w:ascii="Arial" w:hAnsi="Arial" w:cs="Arial"/>
              </w:rPr>
              <w:t>,</w:t>
            </w:r>
            <w:r w:rsidR="00AA7613">
              <w:rPr>
                <w:rStyle w:val="fontstyle21"/>
                <w:rFonts w:ascii="Arial" w:hAnsi="Arial" w:cs="Arial"/>
              </w:rPr>
              <w:t>7</w:t>
            </w:r>
            <w:r w:rsidR="007C5436">
              <w:rPr>
                <w:rStyle w:val="fontstyle21"/>
                <w:rFonts w:ascii="Arial" w:hAnsi="Arial" w:cs="Arial"/>
              </w:rPr>
              <w:t>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4F1FC" w14:textId="4036CC7E" w:rsidR="00D412A4" w:rsidRPr="00D412A4" w:rsidRDefault="00D412A4" w:rsidP="00231903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="001E47F8">
              <w:rPr>
                <w:rStyle w:val="fontstyle21"/>
                <w:rFonts w:ascii="Arial" w:hAnsi="Arial" w:cs="Arial"/>
              </w:rPr>
              <w:t>£</w:t>
            </w:r>
            <w:r w:rsidR="000A1E2F">
              <w:rPr>
                <w:rStyle w:val="fontstyle21"/>
                <w:rFonts w:ascii="Arial" w:hAnsi="Arial" w:cs="Arial"/>
              </w:rPr>
              <w:t>2</w:t>
            </w:r>
            <w:r w:rsidR="00325190">
              <w:rPr>
                <w:rStyle w:val="fontstyle21"/>
                <w:rFonts w:ascii="Arial" w:hAnsi="Arial" w:cs="Arial"/>
              </w:rPr>
              <w:t>10</w:t>
            </w:r>
            <w:r w:rsidR="006029A5">
              <w:rPr>
                <w:rStyle w:val="fontstyle21"/>
                <w:rFonts w:ascii="Arial" w:hAnsi="Arial" w:cs="Arial"/>
              </w:rPr>
              <w:t>,</w:t>
            </w:r>
            <w:r w:rsidR="00325190">
              <w:rPr>
                <w:rStyle w:val="fontstyle21"/>
                <w:rFonts w:ascii="Arial" w:hAnsi="Arial" w:cs="Arial"/>
              </w:rPr>
              <w:t>7</w:t>
            </w:r>
            <w:r w:rsidR="007C5436">
              <w:rPr>
                <w:rStyle w:val="fontstyle21"/>
                <w:rFonts w:ascii="Arial" w:hAnsi="Arial" w:cs="Arial"/>
              </w:rPr>
              <w:t>01</w:t>
            </w:r>
            <w:r w:rsidR="00836955">
              <w:rPr>
                <w:rStyle w:val="fontstyle21"/>
                <w:rFonts w:ascii="Arial" w:hAnsi="Arial" w:cs="Arial"/>
              </w:rPr>
              <w:t xml:space="preserve"> </w:t>
            </w:r>
            <w:r w:rsidR="00D93EEA">
              <w:rPr>
                <w:rStyle w:val="fontstyle21"/>
                <w:rFonts w:ascii="Arial" w:hAnsi="Arial" w:cs="Arial"/>
              </w:rPr>
              <w:t>or more</w:t>
            </w:r>
          </w:p>
        </w:tc>
      </w:tr>
      <w:tr w:rsidR="00D412A4" w:rsidRPr="00D412A4" w14:paraId="44F389C2" w14:textId="77777777" w:rsidTr="00D412A4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C110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  <w:color w:val="000080"/>
              </w:rPr>
              <w:t>Contribution</w:t>
            </w:r>
            <w:r w:rsidRPr="00D412A4">
              <w:rPr>
                <w:rFonts w:ascii="Arial" w:hAnsi="Arial" w:cs="Arial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  <w:color w:val="000080"/>
              </w:rPr>
              <w:t>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24D85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5.5%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49E77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5.8%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00915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6.5%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939E7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6.8%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F337F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8.5%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79496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9.9%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C054C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10.5%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42766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11.4% 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85861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12.5%</w:t>
            </w:r>
          </w:p>
        </w:tc>
      </w:tr>
    </w:tbl>
    <w:p w14:paraId="4DF8AF84" w14:textId="77777777" w:rsidR="00D412A4" w:rsidRPr="00D412A4" w:rsidRDefault="00D412A4" w:rsidP="00D412A4">
      <w:pPr>
        <w:pStyle w:val="NoSpacing"/>
        <w:rPr>
          <w:rStyle w:val="fontstyle01"/>
          <w:rFonts w:ascii="Arial" w:hAnsi="Arial" w:cs="Arial"/>
          <w:sz w:val="20"/>
          <w:szCs w:val="20"/>
        </w:rPr>
      </w:pPr>
    </w:p>
    <w:p w14:paraId="58724533" w14:textId="77777777" w:rsidR="00D412A4" w:rsidRPr="00D412A4" w:rsidRDefault="00D412A4" w:rsidP="00D412A4">
      <w:pPr>
        <w:pStyle w:val="NoSpacing"/>
        <w:rPr>
          <w:rStyle w:val="fontstyle21"/>
          <w:rFonts w:ascii="Arial" w:hAnsi="Arial" w:cs="Arial"/>
          <w:color w:val="000080"/>
        </w:rPr>
      </w:pPr>
      <w:r w:rsidRPr="00D412A4">
        <w:rPr>
          <w:rStyle w:val="fontstyle01"/>
          <w:rFonts w:ascii="Arial" w:hAnsi="Arial" w:cs="Arial"/>
          <w:sz w:val="20"/>
          <w:szCs w:val="20"/>
        </w:rPr>
        <w:t xml:space="preserve">EVEN LESS </w:t>
      </w:r>
      <w:r w:rsidRPr="00D412A4">
        <w:rPr>
          <w:rStyle w:val="fontstyle21"/>
          <w:rFonts w:ascii="Arial" w:hAnsi="Arial" w:cs="Arial"/>
          <w:color w:val="000080"/>
        </w:rPr>
        <w:t>if you pay tax</w:t>
      </w:r>
    </w:p>
    <w:p w14:paraId="32D5A519" w14:textId="1ADBB3E2" w:rsidR="00D412A4" w:rsidRDefault="00D412A4" w:rsidP="00D412A4">
      <w:pPr>
        <w:pStyle w:val="NoSpacing"/>
        <w:rPr>
          <w:rStyle w:val="fontstyle21"/>
          <w:rFonts w:ascii="Arial" w:hAnsi="Arial" w:cs="Arial"/>
          <w:color w:val="000080"/>
        </w:rPr>
      </w:pPr>
    </w:p>
    <w:p w14:paraId="7990A9BC" w14:textId="77777777" w:rsidR="00060CE2" w:rsidRPr="00D412A4" w:rsidRDefault="00060CE2" w:rsidP="00D412A4">
      <w:pPr>
        <w:pStyle w:val="NoSpacing"/>
        <w:rPr>
          <w:rStyle w:val="fontstyle21"/>
          <w:rFonts w:ascii="Arial" w:hAnsi="Arial" w:cs="Arial"/>
          <w:color w:val="000080"/>
        </w:rPr>
      </w:pPr>
    </w:p>
    <w:p w14:paraId="492B7551" w14:textId="77777777" w:rsidR="00D412A4" w:rsidRPr="00D412A4" w:rsidRDefault="00D412A4" w:rsidP="00D412A4">
      <w:pPr>
        <w:pStyle w:val="NoSpacing"/>
        <w:rPr>
          <w:rStyle w:val="fontstyle21"/>
          <w:rFonts w:ascii="Arial" w:hAnsi="Arial" w:cs="Arial"/>
          <w:color w:val="000080"/>
        </w:rPr>
      </w:pPr>
      <w:r w:rsidRPr="00D412A4">
        <w:rPr>
          <w:rFonts w:ascii="Arial" w:hAnsi="Arial" w:cs="Arial"/>
          <w:noProof/>
          <w:lang w:eastAsia="en-GB"/>
        </w:rPr>
        <w:drawing>
          <wp:inline distT="0" distB="0" distL="0" distR="0" wp14:anchorId="7F000E05" wp14:editId="4026E0F5">
            <wp:extent cx="6300470" cy="6858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077F9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D412A4">
        <w:rPr>
          <w:rFonts w:ascii="Arial" w:hAnsi="Arial" w:cs="Arial"/>
          <w:sz w:val="20"/>
          <w:szCs w:val="20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AND your employer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pays the rest, which costs your employer about double the amount you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pay.</w:t>
      </w:r>
    </w:p>
    <w:p w14:paraId="7B47533C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THIS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is one of the best ways to plan for retirement with an excellent range of benefits that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both full-time and part-time employees can enjoy.</w:t>
      </w:r>
    </w:p>
    <w:p w14:paraId="256B7CEB" w14:textId="77777777" w:rsidR="00060CE2" w:rsidRDefault="00D412A4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</w:p>
    <w:p w14:paraId="5BFEE970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2059E95D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329E68B6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3749EAE2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794C902C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7A512572" w14:textId="29C4ADCE" w:rsidR="00D412A4" w:rsidRPr="00060CE2" w:rsidRDefault="00D412A4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>THESE INCLUDE:</w:t>
      </w:r>
    </w:p>
    <w:p w14:paraId="161681F9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Life cover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from the moment you join, with a lump sum of 3 years pay being paid if you die in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service.</w:t>
      </w:r>
    </w:p>
    <w:p w14:paraId="7884F529" w14:textId="5EE67D10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Cover for your family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with a pension for your husband, wife, civil </w:t>
      </w:r>
      <w:r w:rsidR="00012AFF" w:rsidRPr="00060CE2">
        <w:rPr>
          <w:rStyle w:val="fontstyle21"/>
          <w:rFonts w:asciiTheme="minorHAnsi" w:hAnsiTheme="minorHAnsi" w:cstheme="minorHAnsi"/>
          <w:sz w:val="24"/>
          <w:szCs w:val="24"/>
        </w:rPr>
        <w:t>partner,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or eligible cohabiting partner and for eligible children should you die.</w:t>
      </w:r>
    </w:p>
    <w:p w14:paraId="1FBE1F95" w14:textId="77777777" w:rsidR="00D412A4" w:rsidRPr="00060CE2" w:rsidRDefault="00D412A4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>Protection for you after 2 years with:</w:t>
      </w:r>
    </w:p>
    <w:p w14:paraId="5BCE4A01" w14:textId="763D5A1C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Immediate benefits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at any age if you </w:t>
      </w:r>
      <w:r w:rsidR="00012AFF" w:rsidRPr="00060CE2">
        <w:rPr>
          <w:rStyle w:val="fontstyle21"/>
          <w:rFonts w:asciiTheme="minorHAnsi" w:hAnsiTheme="minorHAnsi" w:cstheme="minorHAnsi"/>
          <w:sz w:val="24"/>
          <w:szCs w:val="24"/>
        </w:rPr>
        <w:t>must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retire because of permanent ill health and are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incapable of other work.</w:t>
      </w:r>
    </w:p>
    <w:p w14:paraId="13F9EF05" w14:textId="2BCB4B06" w:rsidR="00D412A4" w:rsidRPr="00060CE2" w:rsidRDefault="00D412A4" w:rsidP="00092D82">
      <w:pPr>
        <w:pStyle w:val="NoSpacing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Early payment of benefits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when you are aged 55 </w:t>
      </w:r>
      <w:r w:rsidR="00325190">
        <w:rPr>
          <w:rStyle w:val="fontstyle21"/>
          <w:rFonts w:asciiTheme="minorHAnsi" w:hAnsiTheme="minorHAnsi" w:cstheme="minorHAnsi"/>
          <w:sz w:val="24"/>
          <w:szCs w:val="24"/>
        </w:rPr>
        <w:t xml:space="preserve">(57 </w:t>
      </w:r>
      <w:r w:rsidR="0008450C">
        <w:rPr>
          <w:rStyle w:val="fontstyle21"/>
          <w:rFonts w:asciiTheme="minorHAnsi" w:hAnsiTheme="minorHAnsi" w:cstheme="minorHAnsi"/>
          <w:sz w:val="24"/>
          <w:szCs w:val="24"/>
        </w:rPr>
        <w:t xml:space="preserve">from 06 April 2028) </w:t>
      </w:r>
      <w:r w:rsidR="00325190">
        <w:rPr>
          <w:rStyle w:val="fontstyle21"/>
          <w:rFonts w:asciiTheme="minorHAnsi" w:hAnsiTheme="minorHAnsi" w:cstheme="minorHAnsi"/>
          <w:sz w:val="24"/>
          <w:szCs w:val="24"/>
        </w:rPr>
        <w:t>from April</w:t>
      </w:r>
      <w:r w:rsidR="0008450C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or over</w:t>
      </w: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31"/>
          <w:rFonts w:asciiTheme="minorHAnsi" w:hAnsiTheme="minorHAnsi" w:cstheme="minorHAnsi"/>
          <w:sz w:val="24"/>
          <w:szCs w:val="24"/>
        </w:rPr>
        <w:t xml:space="preserve">-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if you are made redundant or retired on efficiency grounds, or</w:t>
      </w: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31"/>
          <w:rFonts w:asciiTheme="minorHAnsi" w:hAnsiTheme="minorHAnsi" w:cstheme="minorHAnsi"/>
          <w:sz w:val="24"/>
          <w:szCs w:val="24"/>
        </w:rPr>
        <w:t xml:space="preserve">-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your employer agrees to your early retirement</w:t>
      </w:r>
    </w:p>
    <w:p w14:paraId="76534072" w14:textId="72F5247A" w:rsidR="00D412A4" w:rsidRPr="00D412A4" w:rsidRDefault="00D412A4" w:rsidP="00092D82">
      <w:pPr>
        <w:pStyle w:val="NoSpacing"/>
        <w:jc w:val="both"/>
        <w:rPr>
          <w:rStyle w:val="fontstyle21"/>
          <w:rFonts w:ascii="Arial" w:hAnsi="Arial" w:cs="Arial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The right to voluntarily retire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from age 55 </w:t>
      </w:r>
      <w:r w:rsidR="0008450C">
        <w:rPr>
          <w:rStyle w:val="fontstyle21"/>
          <w:rFonts w:asciiTheme="minorHAnsi" w:hAnsiTheme="minorHAnsi" w:cstheme="minorHAnsi"/>
          <w:sz w:val="24"/>
          <w:szCs w:val="24"/>
        </w:rPr>
        <w:t xml:space="preserve">(57 from 06 April 2028)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or over, even though the Scheme’s normal pension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age is linked to State Pension Age. (Benefits payable before normal pension age will</w:t>
      </w:r>
      <w:r w:rsidRPr="00D412A4">
        <w:rPr>
          <w:rStyle w:val="fontstyle21"/>
          <w:rFonts w:ascii="Arial" w:hAnsi="Arial" w:cs="Arial"/>
        </w:rPr>
        <w:t xml:space="preserve"> be paid</w:t>
      </w:r>
      <w:r w:rsidR="00092D82">
        <w:rPr>
          <w:rStyle w:val="fontstyle21"/>
          <w:rFonts w:ascii="Arial" w:hAnsi="Arial" w:cs="Arial"/>
        </w:rPr>
        <w:t xml:space="preserve"> </w:t>
      </w:r>
      <w:r w:rsidRPr="00D412A4">
        <w:rPr>
          <w:rStyle w:val="fontstyle21"/>
          <w:rFonts w:ascii="Arial" w:hAnsi="Arial" w:cs="Arial"/>
        </w:rPr>
        <w:t>at a reduced rate.)</w:t>
      </w:r>
    </w:p>
    <w:p w14:paraId="0E12610C" w14:textId="77777777" w:rsidR="00060CE2" w:rsidRDefault="00060CE2">
      <w:pPr>
        <w:rPr>
          <w:rFonts w:ascii="Arial" w:hAnsi="Arial" w:cs="Arial"/>
          <w:color w:val="000000"/>
          <w:sz w:val="20"/>
          <w:szCs w:val="20"/>
        </w:rPr>
      </w:pPr>
    </w:p>
    <w:p w14:paraId="079CD94B" w14:textId="128FD85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WHEN YOU RETIRE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you can look forward to</w:t>
      </w:r>
    </w:p>
    <w:p w14:paraId="2748C353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21"/>
          <w:rFonts w:asciiTheme="minorHAnsi" w:hAnsiTheme="minorHAnsi" w:cstheme="minorHAnsi"/>
          <w:color w:val="000080"/>
          <w:sz w:val="24"/>
          <w:szCs w:val="24"/>
        </w:rPr>
        <w:t xml:space="preserve">A </w:t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pension for life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that increases with the cost of living</w:t>
      </w:r>
    </w:p>
    <w:p w14:paraId="2D7A2005" w14:textId="166F90B0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21"/>
          <w:rFonts w:asciiTheme="minorHAnsi" w:hAnsiTheme="minorHAnsi" w:cstheme="minorHAnsi"/>
          <w:color w:val="000080"/>
          <w:sz w:val="24"/>
          <w:szCs w:val="24"/>
        </w:rPr>
        <w:t xml:space="preserve">A </w:t>
      </w:r>
      <w:r w:rsidR="009A320B" w:rsidRPr="00060CE2">
        <w:rPr>
          <w:rStyle w:val="fontstyle01"/>
          <w:rFonts w:asciiTheme="minorHAnsi" w:hAnsiTheme="minorHAnsi" w:cstheme="minorHAnsi"/>
          <w:sz w:val="24"/>
          <w:szCs w:val="24"/>
        </w:rPr>
        <w:t>tax-free</w:t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 xml:space="preserve"> lump sum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by giving up part of your pension</w:t>
      </w:r>
    </w:p>
    <w:p w14:paraId="412B23A0" w14:textId="77777777" w:rsidR="00D412A4" w:rsidRPr="00060CE2" w:rsidRDefault="00D412A4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sz w:val="24"/>
          <w:szCs w:val="24"/>
        </w:rPr>
        <w:t>HOW ARE BENEFITS WORKED OUT?</w:t>
      </w:r>
    </w:p>
    <w:p w14:paraId="2F0299BA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sz w:val="24"/>
          <w:szCs w:val="24"/>
        </w:rPr>
        <w:br/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For each year you are in the Scheme you build up a retirement pension of 1/49th of your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pensionable pay. The amount of pension built up during the scheme year is added to your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pension account and revalued at the end of each scheme year to keep up with the cost of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living.</w:t>
      </w:r>
    </w:p>
    <w:p w14:paraId="11D03DEE" w14:textId="77777777" w:rsidR="00D412A4" w:rsidRPr="00060CE2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  <w:r w:rsidRPr="00060CE2">
        <w:rPr>
          <w:rStyle w:val="fontstyle01"/>
          <w:rFonts w:asciiTheme="minorHAnsi" w:hAnsiTheme="minorHAnsi" w:cstheme="minorHAnsi"/>
          <w:color w:val="000000"/>
          <w:sz w:val="24"/>
          <w:szCs w:val="24"/>
        </w:rPr>
        <w:t xml:space="preserve">Sian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joins the scheme on 1 April 2014. Her </w:t>
      </w:r>
      <w:r w:rsidRPr="00060CE2">
        <w:rPr>
          <w:rStyle w:val="fontstyle51"/>
          <w:rFonts w:asciiTheme="minorHAnsi" w:hAnsiTheme="minorHAnsi" w:cstheme="minorHAnsi"/>
          <w:sz w:val="24"/>
          <w:szCs w:val="24"/>
        </w:rPr>
        <w:t xml:space="preserve">pensionable pay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is £24,500 in </w:t>
      </w:r>
      <w:r w:rsidRPr="00060CE2">
        <w:rPr>
          <w:rStyle w:val="fontstyle51"/>
          <w:rFonts w:asciiTheme="minorHAnsi" w:hAnsiTheme="minorHAnsi" w:cstheme="minorHAnsi"/>
          <w:sz w:val="24"/>
          <w:szCs w:val="24"/>
        </w:rPr>
        <w:t xml:space="preserve">scheme year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1 and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her </w:t>
      </w:r>
      <w:r w:rsidRPr="00060CE2">
        <w:rPr>
          <w:rStyle w:val="fontstyle51"/>
          <w:rFonts w:asciiTheme="minorHAnsi" w:hAnsiTheme="minorHAnsi" w:cstheme="minorHAnsi"/>
          <w:sz w:val="24"/>
          <w:szCs w:val="24"/>
        </w:rPr>
        <w:t xml:space="preserve">pensionable pay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increases by 1% each year. Let's assume that the cost of living</w:t>
      </w:r>
      <w:r w:rsidR="00092D82" w:rsidRPr="00060CE2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060CE2">
        <w:rPr>
          <w:rStyle w:val="fontstyle21"/>
          <w:rFonts w:asciiTheme="minorHAnsi" w:hAnsiTheme="minorHAnsi" w:cstheme="minorHAnsi"/>
          <w:sz w:val="24"/>
          <w:szCs w:val="24"/>
        </w:rPr>
        <w:t>(revaluation adjustment) is 3% each year.</w:t>
      </w:r>
    </w:p>
    <w:p w14:paraId="7CE48044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13"/>
        <w:gridCol w:w="1231"/>
        <w:gridCol w:w="2446"/>
        <w:gridCol w:w="1295"/>
        <w:gridCol w:w="1452"/>
        <w:gridCol w:w="2126"/>
      </w:tblGrid>
      <w:tr w:rsidR="00D412A4" w:rsidRPr="00D412A4" w14:paraId="364C3396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9A25E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Scheme Year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6DF1F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Opening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Balance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A5C1D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Pension Build up in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Scheme year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Pay/ Build up rate =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>Pension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C92AF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Total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Account 31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March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42EB9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Cost of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living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Revaluation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adjustment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13F75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Update Total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Account</w:t>
            </w:r>
          </w:p>
        </w:tc>
      </w:tr>
      <w:tr w:rsidR="00D412A4" w:rsidRPr="00D412A4" w14:paraId="1E14EEDA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3D14B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0EEE2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£0.00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91644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£24,500/49 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£500.00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7F118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£500.00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8D6A6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3% = £15.00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F693C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£500.00 + £15.00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 xml:space="preserve">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£515.00</w:t>
            </w:r>
          </w:p>
        </w:tc>
      </w:tr>
      <w:tr w:rsidR="00D412A4" w:rsidRPr="00D412A4" w14:paraId="44DAE9ED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E2AF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423F9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£515.00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DD79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£24,745/49 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£505.00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158E1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£1,020.00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B7520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3% = £30.60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907BE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£1,020.00 + £30.60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 xml:space="preserve">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£1,050.60</w:t>
            </w:r>
          </w:p>
        </w:tc>
      </w:tr>
      <w:tr w:rsidR="00D412A4" w:rsidRPr="00D412A4" w14:paraId="12BA3407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D0423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480CB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£1,050.60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DA98F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£24,992.45/49 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£510.05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ECD87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£1,560.65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FBA8A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3% = £46.82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1BC6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£1,560.65 + £46.82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 xml:space="preserve">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£1,607.47</w:t>
            </w:r>
          </w:p>
        </w:tc>
      </w:tr>
      <w:tr w:rsidR="00D412A4" w:rsidRPr="00D412A4" w14:paraId="5F63539C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AB3C2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ED5D4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£1,607.47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E1EFD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£25,242.37/49=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£515.15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7A09C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£2,122.62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4C33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3% = £63.68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D1DF6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£2,122.62 + £63.68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 xml:space="preserve">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£2,186.30</w:t>
            </w:r>
          </w:p>
        </w:tc>
      </w:tr>
      <w:tr w:rsidR="00D412A4" w:rsidRPr="00D412A4" w14:paraId="7F5E8FDB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B8196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6F8EA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£2,186.30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DCEF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£25,494.79/49 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 xml:space="preserve">£520.30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9D71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£2,706.60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BD6C2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 xml:space="preserve">3% = £81.20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AC117" w14:textId="77777777" w:rsidR="00D412A4" w:rsidRPr="00D412A4" w:rsidRDefault="00D412A4" w:rsidP="00D412A4">
            <w:pPr>
              <w:pStyle w:val="NoSpacing"/>
              <w:rPr>
                <w:rFonts w:ascii="Arial" w:hAnsi="Arial" w:cs="Arial"/>
              </w:rPr>
            </w:pPr>
            <w:r w:rsidRPr="00D412A4">
              <w:rPr>
                <w:rStyle w:val="fontstyle21"/>
                <w:rFonts w:ascii="Arial" w:hAnsi="Arial" w:cs="Arial"/>
              </w:rPr>
              <w:t>£2,706.60 + £81.20</w:t>
            </w:r>
            <w:r w:rsidRPr="00D412A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D412A4">
              <w:rPr>
                <w:rStyle w:val="fontstyle21"/>
                <w:rFonts w:ascii="Arial" w:hAnsi="Arial" w:cs="Arial"/>
              </w:rPr>
              <w:t xml:space="preserve">= </w:t>
            </w:r>
            <w:r w:rsidRPr="00D412A4">
              <w:rPr>
                <w:rStyle w:val="fontstyle01"/>
                <w:rFonts w:ascii="Arial" w:hAnsi="Arial" w:cs="Arial"/>
                <w:color w:val="000000"/>
                <w:sz w:val="20"/>
                <w:szCs w:val="20"/>
              </w:rPr>
              <w:t>£2,787.80</w:t>
            </w:r>
          </w:p>
        </w:tc>
      </w:tr>
    </w:tbl>
    <w:p w14:paraId="69C1B22D" w14:textId="77777777" w:rsidR="00D412A4" w:rsidRPr="00D412A4" w:rsidRDefault="00D412A4" w:rsidP="00D412A4">
      <w:pPr>
        <w:pStyle w:val="NoSpacing"/>
        <w:rPr>
          <w:rStyle w:val="fontstyle21"/>
          <w:rFonts w:ascii="Arial" w:hAnsi="Arial" w:cs="Arial"/>
        </w:rPr>
      </w:pPr>
    </w:p>
    <w:p w14:paraId="46DD5EA9" w14:textId="77777777" w:rsidR="00D412A4" w:rsidRPr="00D412A4" w:rsidRDefault="00D412A4" w:rsidP="00092D82">
      <w:pPr>
        <w:pStyle w:val="NoSpacing"/>
        <w:jc w:val="both"/>
        <w:rPr>
          <w:rStyle w:val="fontstyle21"/>
          <w:rFonts w:ascii="Arial" w:hAnsi="Arial" w:cs="Arial"/>
        </w:rPr>
      </w:pPr>
      <w:r w:rsidRPr="00D412A4">
        <w:rPr>
          <w:rStyle w:val="fontstyle21"/>
          <w:rFonts w:ascii="Arial" w:hAnsi="Arial" w:cs="Arial"/>
        </w:rPr>
        <w:t>At the end of 5 years Sian has built up a pension of £2,787.80. On retirement she can swap a</w:t>
      </w:r>
      <w:r w:rsidR="00092D82">
        <w:rPr>
          <w:rStyle w:val="fontstyle21"/>
          <w:rFonts w:ascii="Arial" w:hAnsi="Arial" w:cs="Arial"/>
        </w:rPr>
        <w:t xml:space="preserve"> </w:t>
      </w:r>
      <w:r w:rsidRPr="00D412A4">
        <w:rPr>
          <w:rStyle w:val="fontstyle21"/>
          <w:rFonts w:ascii="Arial" w:hAnsi="Arial" w:cs="Arial"/>
        </w:rPr>
        <w:t xml:space="preserve">part of her pension to have a </w:t>
      </w:r>
      <w:proofErr w:type="gramStart"/>
      <w:r w:rsidRPr="00D412A4">
        <w:rPr>
          <w:rStyle w:val="fontstyle21"/>
          <w:rFonts w:ascii="Arial" w:hAnsi="Arial" w:cs="Arial"/>
        </w:rPr>
        <w:t>tax free</w:t>
      </w:r>
      <w:proofErr w:type="gramEnd"/>
      <w:r w:rsidRPr="00D412A4">
        <w:rPr>
          <w:rStyle w:val="fontstyle21"/>
          <w:rFonts w:ascii="Arial" w:hAnsi="Arial" w:cs="Arial"/>
        </w:rPr>
        <w:t xml:space="preserve"> lump sum.</w:t>
      </w:r>
    </w:p>
    <w:p w14:paraId="35854BF7" w14:textId="73E639D7" w:rsidR="00D412A4" w:rsidRPr="00F41C48" w:rsidRDefault="00D412A4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D412A4">
        <w:rPr>
          <w:rFonts w:ascii="Arial" w:hAnsi="Arial" w:cs="Arial"/>
          <w:color w:val="000000"/>
          <w:sz w:val="20"/>
          <w:szCs w:val="20"/>
        </w:rPr>
        <w:lastRenderedPageBreak/>
        <w:br/>
      </w:r>
      <w:r w:rsidRPr="00F41C48">
        <w:rPr>
          <w:rStyle w:val="fontstyle01"/>
          <w:rFonts w:asciiTheme="minorHAnsi" w:hAnsiTheme="minorHAnsi" w:cstheme="minorHAnsi"/>
          <w:sz w:val="24"/>
          <w:szCs w:val="24"/>
        </w:rPr>
        <w:t>FLEXIBILITY TO PAY MORE OR LESS</w:t>
      </w:r>
    </w:p>
    <w:p w14:paraId="55C02303" w14:textId="548E02B5" w:rsidR="00D412A4" w:rsidRPr="00F41C48" w:rsidRDefault="00D412A4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F41C48">
        <w:rPr>
          <w:rFonts w:cstheme="minorHAnsi"/>
          <w:sz w:val="24"/>
          <w:szCs w:val="24"/>
        </w:rPr>
        <w:br/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>You have the option to pay half of your normal contribution in return for half of your normal</w:t>
      </w:r>
      <w:r w:rsidR="00092D82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>pension. This is known as the 50/50 section and is designed to help people stay in the scheme</w:t>
      </w:r>
      <w:r w:rsidR="00092D82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when things are financially tough. If you wish to know more about the 50/50 </w:t>
      </w:r>
      <w:r w:rsidR="00F41C48" w:rsidRPr="00F41C48">
        <w:rPr>
          <w:rStyle w:val="fontstyle21"/>
          <w:rFonts w:asciiTheme="minorHAnsi" w:hAnsiTheme="minorHAnsi" w:cstheme="minorHAnsi"/>
          <w:sz w:val="24"/>
          <w:szCs w:val="24"/>
        </w:rPr>
        <w:t>section,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you can</w:t>
      </w:r>
      <w:r w:rsidR="00092D82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>request details and a form from your employer. Please note you cannot elect for the 50/50</w:t>
      </w:r>
      <w:r w:rsidR="00092D82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>section until you start your employment. You can also boost your pension by paying more in.</w:t>
      </w:r>
      <w:r w:rsidR="00092D82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For more </w:t>
      </w:r>
      <w:r w:rsidR="00F41C48" w:rsidRPr="00F41C48">
        <w:rPr>
          <w:rStyle w:val="fontstyle21"/>
          <w:rFonts w:asciiTheme="minorHAnsi" w:hAnsiTheme="minorHAnsi" w:cstheme="minorHAnsi"/>
          <w:sz w:val="24"/>
          <w:szCs w:val="24"/>
        </w:rPr>
        <w:t>information,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please contact the pension section.</w:t>
      </w:r>
    </w:p>
    <w:p w14:paraId="470C1397" w14:textId="77777777" w:rsidR="00D412A4" w:rsidRPr="00F41C48" w:rsidRDefault="00D412A4" w:rsidP="00BD7A3F">
      <w:pPr>
        <w:pStyle w:val="NoSpacing"/>
        <w:rPr>
          <w:rStyle w:val="fontstyle21"/>
          <w:rFonts w:asciiTheme="minorHAnsi" w:hAnsiTheme="minorHAnsi" w:cstheme="minorHAnsi"/>
          <w:sz w:val="24"/>
          <w:szCs w:val="24"/>
        </w:rPr>
      </w:pPr>
      <w:r w:rsidRPr="00F41C48">
        <w:rPr>
          <w:rFonts w:cstheme="minorHAnsi"/>
          <w:color w:val="000000"/>
          <w:sz w:val="24"/>
          <w:szCs w:val="24"/>
        </w:rPr>
        <w:br/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>Further information including a more detailed guide to the scheme can be found at</w:t>
      </w:r>
      <w:r w:rsidR="00092D82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hyperlink r:id="rId10" w:history="1">
        <w:r w:rsidR="00225C89" w:rsidRPr="00F41C48">
          <w:rPr>
            <w:rStyle w:val="Hyperlink"/>
            <w:rFonts w:cstheme="minorHAnsi"/>
            <w:sz w:val="24"/>
            <w:szCs w:val="24"/>
          </w:rPr>
          <w:t>www.cardiffandvalepensionfund.org.uk</w:t>
        </w:r>
      </w:hyperlink>
      <w:r w:rsidR="00225C89"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 </w:t>
      </w:r>
      <w:r w:rsidRPr="00F41C48">
        <w:rPr>
          <w:rStyle w:val="fontstyle21"/>
          <w:rFonts w:asciiTheme="minorHAnsi" w:hAnsiTheme="minorHAnsi" w:cstheme="minorHAnsi"/>
          <w:sz w:val="24"/>
          <w:szCs w:val="24"/>
        </w:rPr>
        <w:t xml:space="preserve">or e-mailing </w:t>
      </w:r>
      <w:hyperlink r:id="rId11" w:history="1">
        <w:r w:rsidRPr="00F41C48">
          <w:rPr>
            <w:rStyle w:val="Hyperlink"/>
            <w:rFonts w:cstheme="minorHAnsi"/>
            <w:sz w:val="24"/>
            <w:szCs w:val="24"/>
          </w:rPr>
          <w:t>pensions@cardiff.gov.uk</w:t>
        </w:r>
      </w:hyperlink>
      <w:r w:rsidRPr="00F41C48">
        <w:rPr>
          <w:rStyle w:val="fontstyle21"/>
          <w:rFonts w:asciiTheme="minorHAnsi" w:hAnsiTheme="minorHAnsi" w:cstheme="minorHAnsi"/>
          <w:sz w:val="24"/>
          <w:szCs w:val="24"/>
        </w:rPr>
        <w:t>.</w:t>
      </w:r>
    </w:p>
    <w:p w14:paraId="3558581B" w14:textId="77777777" w:rsidR="00D412A4" w:rsidRPr="00F41C48" w:rsidRDefault="00D412A4" w:rsidP="00092D82">
      <w:pPr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F41C48">
        <w:rPr>
          <w:rStyle w:val="fontstyle21"/>
          <w:rFonts w:asciiTheme="minorHAnsi" w:hAnsiTheme="minorHAnsi" w:cstheme="minorHAnsi"/>
          <w:sz w:val="24"/>
          <w:szCs w:val="24"/>
        </w:rPr>
        <w:br w:type="page"/>
      </w:r>
    </w:p>
    <w:p w14:paraId="3595EEC1" w14:textId="77777777" w:rsidR="00F41C48" w:rsidRDefault="00D412A4" w:rsidP="00F41C48">
      <w:pPr>
        <w:pStyle w:val="NoSpacing"/>
        <w:jc w:val="center"/>
        <w:rPr>
          <w:rStyle w:val="fontstyle41"/>
          <w:rFonts w:ascii="Arial" w:hAnsi="Arial" w:cs="Arial"/>
          <w:color w:val="000080"/>
          <w:sz w:val="36"/>
          <w:szCs w:val="36"/>
        </w:rPr>
      </w:pPr>
      <w:r w:rsidRPr="00D412A4">
        <w:rPr>
          <w:rFonts w:ascii="Arial" w:hAnsi="Arial" w:cs="Arial"/>
        </w:rPr>
        <w:lastRenderedPageBreak/>
        <w:br/>
      </w:r>
      <w:r w:rsidRPr="00D412A4">
        <w:rPr>
          <w:rStyle w:val="fontstyle41"/>
          <w:rFonts w:ascii="Arial" w:hAnsi="Arial" w:cs="Arial"/>
          <w:color w:val="000080"/>
          <w:sz w:val="36"/>
          <w:szCs w:val="36"/>
        </w:rPr>
        <w:t>The Cardiff &amp; Vale of Glamorgan Pension Fund</w:t>
      </w:r>
      <w:r w:rsidRPr="00D412A4">
        <w:rPr>
          <w:rFonts w:ascii="Arial" w:hAnsi="Arial" w:cs="Arial"/>
        </w:rPr>
        <w:br/>
      </w:r>
    </w:p>
    <w:p w14:paraId="24C81A20" w14:textId="21E05126" w:rsidR="00D412A4" w:rsidRDefault="00D412A4" w:rsidP="00F41C48">
      <w:pPr>
        <w:pStyle w:val="NoSpacing"/>
        <w:jc w:val="center"/>
        <w:rPr>
          <w:rStyle w:val="fontstyle41"/>
          <w:rFonts w:ascii="Arial" w:hAnsi="Arial" w:cs="Arial"/>
          <w:color w:val="000080"/>
          <w:sz w:val="36"/>
          <w:szCs w:val="36"/>
        </w:rPr>
      </w:pPr>
      <w:r w:rsidRPr="00D412A4">
        <w:rPr>
          <w:rStyle w:val="fontstyle41"/>
          <w:rFonts w:ascii="Arial" w:hAnsi="Arial" w:cs="Arial"/>
          <w:color w:val="000080"/>
          <w:sz w:val="36"/>
          <w:szCs w:val="36"/>
        </w:rPr>
        <w:t>How to Join</w:t>
      </w:r>
    </w:p>
    <w:p w14:paraId="2B9EFFCA" w14:textId="77777777" w:rsidR="00092D82" w:rsidRDefault="00092D82" w:rsidP="00D412A4">
      <w:pPr>
        <w:pStyle w:val="NoSpacing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0201"/>
      </w:tblGrid>
      <w:tr w:rsidR="00092D82" w14:paraId="0B5BE44A" w14:textId="77777777" w:rsidTr="00D557AF">
        <w:trPr>
          <w:trHeight w:val="12144"/>
        </w:trPr>
        <w:tc>
          <w:tcPr>
            <w:tcW w:w="10201" w:type="dxa"/>
          </w:tcPr>
          <w:p w14:paraId="0DC7AAC6" w14:textId="3DD943E2" w:rsidR="00092D82" w:rsidRPr="003E0268" w:rsidRDefault="00092D82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bookmarkStart w:id="0" w:name="_Hlk127168882"/>
            <w:r w:rsidRPr="00D412A4">
              <w:rPr>
                <w:rStyle w:val="fontstyle61"/>
                <w:rFonts w:ascii="Arial" w:hAnsi="Arial" w:cs="Arial"/>
              </w:rPr>
              <w:sym w:font="Symbol" w:char="F0B7"/>
            </w:r>
            <w:r w:rsidRPr="00D412A4">
              <w:rPr>
                <w:rStyle w:val="fontstyle61"/>
                <w:rFonts w:ascii="Arial" w:hAnsi="Arial" w:cs="Arial"/>
              </w:rPr>
              <w:t xml:space="preserve"> </w:t>
            </w:r>
            <w:r w:rsidR="003E0268">
              <w:rPr>
                <w:rStyle w:val="fontstyle61"/>
                <w:rFonts w:ascii="Arial" w:hAnsi="Arial" w:cs="Arial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If you start a job in which you have a contract of employment of 3 months or </w:t>
            </w:r>
            <w:r w:rsidR="003E0268"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more,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you will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automatically be brought into the scheme. Check your payslip to make sure contributions are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being deducted. If your contract is less than 3 </w:t>
            </w:r>
            <w:r w:rsidR="003E0268"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months,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you may still join the scheme by opting in. To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get an opting in form please contact HR People Services at the address below.</w:t>
            </w:r>
          </w:p>
          <w:p w14:paraId="3FEF1EDC" w14:textId="028C4BE8" w:rsidR="00092D82" w:rsidRPr="00BD7A3F" w:rsidRDefault="00092D82" w:rsidP="00092D82">
            <w:pPr>
              <w:pStyle w:val="NoSpacing"/>
              <w:jc w:val="both"/>
              <w:rPr>
                <w:rStyle w:val="fontstyle21"/>
                <w:rFonts w:asciiTheme="minorHAnsi" w:hAnsiTheme="minorHAnsi" w:cstheme="minorHAnsi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BD7A3F">
              <w:rPr>
                <w:rStyle w:val="fontstyle61"/>
                <w:rFonts w:asciiTheme="minorHAnsi" w:hAnsiTheme="minorHAnsi" w:cstheme="minorHAnsi"/>
              </w:rPr>
              <w:sym w:font="Symbol" w:char="F0B7"/>
            </w:r>
            <w:r w:rsidRPr="00BD7A3F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="00BD7A3F">
              <w:rPr>
                <w:rStyle w:val="fontstyle61"/>
                <w:rFonts w:asciiTheme="minorHAnsi" w:hAnsiTheme="minorHAnsi" w:cstheme="minorHAnsi"/>
              </w:rPr>
              <w:t xml:space="preserve">  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Please complete the attached Pension Starter form and return to the address below.</w:t>
            </w:r>
          </w:p>
          <w:p w14:paraId="537FA8D9" w14:textId="24C82331" w:rsidR="00092D82" w:rsidRPr="003E0268" w:rsidRDefault="00092D82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BD7A3F">
              <w:rPr>
                <w:rStyle w:val="fontstyle61"/>
                <w:rFonts w:asciiTheme="minorHAnsi" w:hAnsiTheme="minorHAnsi" w:cstheme="minorHAnsi"/>
              </w:rPr>
              <w:sym w:font="Symbol" w:char="F0B7"/>
            </w:r>
            <w:r w:rsidRPr="00BD7A3F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="00786F63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When you join you will be placed into the main section of the scheme. </w:t>
            </w:r>
            <w:r w:rsidR="003E0268"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However,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once you are a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member of the scheme you will be able to elect in writing at any time to move to the 50/50 section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of the scheme. This allows you to pay half of your normal contributions to build up half of your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normal pension entitlement. You can get more information and an option form from your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employer. You cannot opt for 50/50 until you start employment. If you have more than one post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you </w:t>
            </w:r>
            <w:r w:rsidR="003E0268"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will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need to state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if you wish to elect for 50/50 in one, some or all posts.</w:t>
            </w:r>
          </w:p>
          <w:p w14:paraId="637D7F3F" w14:textId="64C4DEF9" w:rsidR="00092D82" w:rsidRPr="003E0268" w:rsidRDefault="00092D82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BD7A3F">
              <w:rPr>
                <w:rStyle w:val="fontstyle61"/>
                <w:rFonts w:asciiTheme="minorHAnsi" w:hAnsiTheme="minorHAnsi" w:cstheme="minorHAnsi"/>
              </w:rPr>
              <w:sym w:font="Symbol" w:char="F0B7"/>
            </w:r>
            <w:r w:rsidR="003E0268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Pr="00BD7A3F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If, after careful consideration, you decide you do not want to be a member of the pension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scheme you have the right to opt out. To 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request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an opting out form please contact the 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Pensions Team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gramStart"/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on 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029</w:t>
            </w:r>
            <w:proofErr w:type="gramEnd"/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20872334 or by email at </w:t>
            </w:r>
            <w:hyperlink r:id="rId12" w:history="1">
              <w:r w:rsidR="0088316D" w:rsidRPr="003E0268">
                <w:rPr>
                  <w:rStyle w:val="Hyperlink"/>
                  <w:rFonts w:cstheme="minorHAnsi"/>
                  <w:sz w:val="24"/>
                  <w:szCs w:val="24"/>
                </w:rPr>
                <w:t>pensions@cardiff.gov.uk</w:t>
              </w:r>
            </w:hyperlink>
            <w:r w:rsidR="003E0268">
              <w:rPr>
                <w:rStyle w:val="Hyperlink"/>
                <w:rFonts w:cstheme="minorHAnsi"/>
                <w:sz w:val="24"/>
                <w:szCs w:val="24"/>
              </w:rPr>
              <w:t>.</w:t>
            </w:r>
            <w:r w:rsidR="003E0268">
              <w:rPr>
                <w:rStyle w:val="Hyperlink"/>
              </w:rPr>
              <w:t xml:space="preserve"> 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Under Government legislation you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cannot opt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out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until you start your employment. Any opting out forms that are dated or received prior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to the start date will be invalid and you will have to complete a new form. You cannot opt for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50/50 until you start employment. If you have more than one post you </w:t>
            </w:r>
            <w:r w:rsidR="003E0268"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will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need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to be clear if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you wish to elect for 50/50 in one, some or all posts.</w:t>
            </w:r>
          </w:p>
          <w:p w14:paraId="60877BBC" w14:textId="450187F3" w:rsidR="00092D82" w:rsidRPr="003E0268" w:rsidRDefault="00092D82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BD7A3F">
              <w:rPr>
                <w:rStyle w:val="fontstyle61"/>
                <w:rFonts w:asciiTheme="minorHAnsi" w:hAnsiTheme="minorHAnsi" w:cstheme="minorHAnsi"/>
              </w:rPr>
              <w:sym w:font="Symbol" w:char="F0B7"/>
            </w:r>
            <w:r w:rsidRPr="00BD7A3F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If a valid opt out form is received by your employer within 3 months from your date of </w:t>
            </w:r>
            <w:r w:rsidR="003E0268"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starting,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you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will be treated as never having been a member of the scheme and will receive a refund of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contributions from the payroll section. If you opt out with between 3 months and 2 years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membership you may still receive a refund unless you have other local government pension rights</w:t>
            </w:r>
            <w:r w:rsid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or have transferred a past pension into the fund. This will be paid by the pension fund.</w:t>
            </w:r>
          </w:p>
          <w:p w14:paraId="48A2D20F" w14:textId="77777777" w:rsidR="00092D82" w:rsidRPr="003E0268" w:rsidRDefault="00092D82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BD7A3F">
              <w:rPr>
                <w:rStyle w:val="fontstyle61"/>
                <w:rFonts w:asciiTheme="minorHAnsi" w:hAnsiTheme="minorHAnsi" w:cstheme="minorHAnsi"/>
              </w:rPr>
              <w:sym w:font="Symbol" w:char="F0B7"/>
            </w:r>
            <w:r w:rsidRPr="00BD7A3F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If you opt out of the scheme or opt to join the 50/50 section of the scheme, your employer will be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required to comply with the automatic enrolment provisions under the Pensions Act 2008 and may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automatically enrol you into the main part of the Pension Scheme at certain times. Your employer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must notify you if this happens. You would then </w:t>
            </w:r>
            <w:proofErr w:type="gramStart"/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have the opportunity to</w:t>
            </w:r>
            <w:proofErr w:type="gramEnd"/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opt out or elect to re-join</w:t>
            </w:r>
            <w:r w:rsidRPr="003E0268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3E026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the 50/50 section.</w:t>
            </w:r>
          </w:p>
          <w:p w14:paraId="29615F78" w14:textId="3FC6EC16" w:rsidR="00092D82" w:rsidRPr="00786F63" w:rsidRDefault="00092D82" w:rsidP="00786F63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786F63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786F63">
              <w:rPr>
                <w:rStyle w:val="fontstyle61"/>
                <w:rFonts w:asciiTheme="minorHAnsi" w:hAnsiTheme="minorHAnsi" w:cstheme="minorHAnsi"/>
                <w:sz w:val="24"/>
                <w:szCs w:val="24"/>
              </w:rPr>
              <w:sym w:font="Symbol" w:char="F0B7"/>
            </w:r>
            <w:r w:rsidRPr="00786F63">
              <w:rPr>
                <w:rStyle w:val="fontstyle6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You may also wish to complete the enclosed death grant nomination (expression of wishes) form</w:t>
            </w:r>
            <w:r w:rsid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.</w:t>
            </w:r>
            <w:r w:rsidR="00786F63">
              <w:rPr>
                <w:rStyle w:val="fontstyle21"/>
              </w:rPr>
              <w:t xml:space="preserve"> </w:t>
            </w:r>
            <w:r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This indicates who you would wish to receive the death grant in the event of your death and can</w:t>
            </w:r>
            <w:r w:rsidRPr="00786F63">
              <w:rPr>
                <w:rFonts w:cstheme="minorHAnsi"/>
                <w:color w:val="000000"/>
                <w:sz w:val="24"/>
                <w:szCs w:val="24"/>
              </w:rPr>
              <w:br/>
            </w:r>
            <w:r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aid the pension fund in ensuring that the grant is paid in accordance with your wishes.</w:t>
            </w:r>
          </w:p>
          <w:p w14:paraId="1B43F978" w14:textId="77777777" w:rsidR="00BD7A3F" w:rsidRPr="00786F63" w:rsidRDefault="00092D82" w:rsidP="00BD7A3F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BD7A3F">
              <w:rPr>
                <w:rStyle w:val="fontstyle61"/>
                <w:rFonts w:asciiTheme="minorHAnsi" w:hAnsiTheme="minorHAnsi" w:cstheme="minorHAnsi"/>
              </w:rPr>
              <w:sym w:font="Symbol" w:char="F0B7"/>
            </w:r>
            <w:r w:rsidRPr="00BD7A3F">
              <w:rPr>
                <w:rStyle w:val="fontstyle61"/>
                <w:rFonts w:asciiTheme="minorHAnsi" w:hAnsiTheme="minorHAnsi" w:cstheme="minorHAnsi"/>
              </w:rPr>
              <w:t xml:space="preserve"> </w:t>
            </w:r>
            <w:r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The scheme automatically provides a pension for a husband, wife, registered civil partner or</w:t>
            </w:r>
            <w:r w:rsidR="00BD7A3F"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eligible co-habiting partner to receive a pension in the event of your death. For an eligible cohabiting partner to receive a pension in the event of your death certain conditions must be met.</w:t>
            </w:r>
          </w:p>
          <w:p w14:paraId="17984627" w14:textId="4D9DD915" w:rsidR="00092D82" w:rsidRDefault="00092D82" w:rsidP="00BD7A3F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  <w:sz w:val="20"/>
                <w:szCs w:val="20"/>
              </w:rPr>
              <w:br/>
            </w:r>
            <w:r w:rsidRPr="00786F63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To find out more please contact the pension section.</w:t>
            </w:r>
          </w:p>
          <w:p w14:paraId="3B9DD5F8" w14:textId="4F1E6600" w:rsidR="00786F63" w:rsidRDefault="00786F63" w:rsidP="00BD7A3F">
            <w:pPr>
              <w:pStyle w:val="NoSpacing"/>
              <w:rPr>
                <w:rStyle w:val="fontstyle21"/>
              </w:rPr>
            </w:pPr>
          </w:p>
          <w:p w14:paraId="47C80B8D" w14:textId="1BC84FF3" w:rsidR="003B7A74" w:rsidRPr="00BD7A3F" w:rsidRDefault="00786F63" w:rsidP="00786F63">
            <w:pPr>
              <w:pStyle w:val="NoSpacing"/>
              <w:rPr>
                <w:rStyle w:val="fontstyle21"/>
                <w:rFonts w:asciiTheme="minorHAnsi" w:hAnsiTheme="minorHAnsi" w:cstheme="minorHAnsi"/>
              </w:rPr>
            </w:pPr>
            <w:r>
              <w:rPr>
                <w:rStyle w:val="fontstyle21"/>
                <w:rFonts w:asciiTheme="minorHAnsi" w:hAnsiTheme="minorHAnsi" w:cstheme="minorHAnsi"/>
              </w:rPr>
              <w:t>T</w:t>
            </w:r>
            <w:r w:rsidR="00092D82" w:rsidRPr="00BD7A3F">
              <w:rPr>
                <w:rStyle w:val="fontstyle21"/>
                <w:rFonts w:asciiTheme="minorHAnsi" w:hAnsiTheme="minorHAnsi" w:cstheme="minorHAnsi"/>
              </w:rPr>
              <w:t>he completed forms should be returned to</w:t>
            </w:r>
            <w:r>
              <w:rPr>
                <w:rStyle w:val="fontstyle21"/>
                <w:rFonts w:asciiTheme="minorHAnsi" w:hAnsiTheme="minorHAnsi" w:cstheme="minorHAnsi"/>
              </w:rPr>
              <w:t>:</w:t>
            </w:r>
          </w:p>
          <w:bookmarkEnd w:id="0"/>
          <w:p w14:paraId="607001B4" w14:textId="53DD180E" w:rsidR="00092D82" w:rsidRPr="00060CE2" w:rsidRDefault="00092D82" w:rsidP="00092D82">
            <w:pPr>
              <w:pStyle w:val="NoSpacing"/>
              <w:rPr>
                <w:rStyle w:val="fontstyle01"/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BD7A3F">
              <w:rPr>
                <w:rFonts w:cstheme="minorHAnsi"/>
                <w:color w:val="000000"/>
              </w:rPr>
              <w:br/>
            </w:r>
            <w:hyperlink r:id="rId13" w:history="1">
              <w:r w:rsidR="00612277" w:rsidRPr="00F41C48">
                <w:rPr>
                  <w:rStyle w:val="Hyperlink"/>
                  <w:rFonts w:cstheme="minorHAnsi"/>
                  <w:sz w:val="24"/>
                  <w:szCs w:val="24"/>
                </w:rPr>
                <w:t>pensions@cardiff.gov.uk</w:t>
              </w:r>
            </w:hyperlink>
          </w:p>
          <w:p w14:paraId="7F5A38DF" w14:textId="77777777" w:rsidR="00092D82" w:rsidRDefault="00092D82" w:rsidP="00D412A4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3CC60BF9" w14:textId="77777777" w:rsidR="00786F63" w:rsidRDefault="00786F63" w:rsidP="00D412A4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43FE3C4B" w14:textId="4CE2AEDE" w:rsidR="00786F63" w:rsidRDefault="00786F63" w:rsidP="00F41C48">
            <w:pPr>
              <w:pStyle w:val="NoSpacing"/>
              <w:rPr>
                <w:rFonts w:ascii="Arial" w:hAnsi="Arial" w:cs="Arial"/>
              </w:rPr>
            </w:pP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This leaflet is a brief guide to the Scheme and is based on our understanding of the</w:t>
            </w:r>
            <w:r w:rsid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Regulations that apply from 1 April 2014. It cannot cover every personal circumstance, nor</w:t>
            </w:r>
            <w:r w:rsid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override the provisions of the Local Government Pension Scheme Regulations. In the event of</w:t>
            </w:r>
            <w:r w:rsid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any dispute over your pension benefits, the appropriate legislation will prevail. This leaflet</w:t>
            </w:r>
            <w:r w:rsid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does not confer any contractual or statutory rights and is provided for information purposes</w:t>
            </w:r>
            <w:r w:rsid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only. The Government may make changes to overriding legislation after consultation with</w:t>
            </w:r>
            <w:r w:rsid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60CE2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>interested parties to LGPS.</w:t>
            </w:r>
            <w:r w:rsidR="00F41C48"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E0268" w14:paraId="397AFA18" w14:textId="77777777" w:rsidTr="00D557AF">
        <w:trPr>
          <w:trHeight w:val="12144"/>
        </w:trPr>
        <w:tc>
          <w:tcPr>
            <w:tcW w:w="10201" w:type="dxa"/>
          </w:tcPr>
          <w:p w14:paraId="59C0188F" w14:textId="77777777" w:rsidR="003E0268" w:rsidRPr="00D412A4" w:rsidRDefault="003E0268" w:rsidP="003E0268">
            <w:pPr>
              <w:pStyle w:val="NoSpacing"/>
              <w:rPr>
                <w:rStyle w:val="fontstyle61"/>
                <w:rFonts w:ascii="Arial" w:hAnsi="Arial" w:cs="Arial"/>
              </w:rPr>
            </w:pPr>
          </w:p>
        </w:tc>
      </w:tr>
    </w:tbl>
    <w:p w14:paraId="5F519298" w14:textId="77777777" w:rsidR="00092D82" w:rsidRDefault="00092D82" w:rsidP="00D412A4">
      <w:pPr>
        <w:pStyle w:val="NoSpacing"/>
        <w:jc w:val="both"/>
        <w:rPr>
          <w:rFonts w:ascii="Arial" w:hAnsi="Arial" w:cs="Arial"/>
        </w:rPr>
      </w:pPr>
    </w:p>
    <w:p w14:paraId="5771B566" w14:textId="77777777" w:rsidR="00D412A4" w:rsidRPr="00D412A4" w:rsidRDefault="00D412A4" w:rsidP="00092D82">
      <w:pPr>
        <w:pStyle w:val="NoSpacing"/>
        <w:jc w:val="both"/>
        <w:rPr>
          <w:rStyle w:val="fontstyle01"/>
          <w:rFonts w:ascii="Arial" w:hAnsi="Arial" w:cs="Arial"/>
          <w:color w:val="000000"/>
          <w:sz w:val="24"/>
          <w:szCs w:val="24"/>
        </w:rPr>
      </w:pPr>
      <w:r w:rsidRPr="00D412A4">
        <w:rPr>
          <w:rFonts w:ascii="Arial" w:hAnsi="Arial" w:cs="Arial"/>
        </w:rPr>
        <w:br/>
      </w:r>
    </w:p>
    <w:sectPr w:rsidR="00D412A4" w:rsidRPr="00D412A4" w:rsidSect="00D412A4">
      <w:pgSz w:w="11906" w:h="16838"/>
      <w:pgMar w:top="709" w:right="991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051AB"/>
    <w:multiLevelType w:val="hybridMultilevel"/>
    <w:tmpl w:val="B2421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3930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2A4"/>
    <w:rsid w:val="00012AFF"/>
    <w:rsid w:val="00060CE2"/>
    <w:rsid w:val="0008450C"/>
    <w:rsid w:val="00092D82"/>
    <w:rsid w:val="000A1E2F"/>
    <w:rsid w:val="001378E4"/>
    <w:rsid w:val="001E47F8"/>
    <w:rsid w:val="00225C89"/>
    <w:rsid w:val="00231903"/>
    <w:rsid w:val="002578DC"/>
    <w:rsid w:val="00325190"/>
    <w:rsid w:val="00331C61"/>
    <w:rsid w:val="003B7A74"/>
    <w:rsid w:val="003E0268"/>
    <w:rsid w:val="00453068"/>
    <w:rsid w:val="005B4CE2"/>
    <w:rsid w:val="006029A5"/>
    <w:rsid w:val="00612277"/>
    <w:rsid w:val="006853D5"/>
    <w:rsid w:val="00786F63"/>
    <w:rsid w:val="007C5436"/>
    <w:rsid w:val="00836955"/>
    <w:rsid w:val="0088316D"/>
    <w:rsid w:val="00885141"/>
    <w:rsid w:val="008E6CA0"/>
    <w:rsid w:val="009A320B"/>
    <w:rsid w:val="00AA7613"/>
    <w:rsid w:val="00B7109F"/>
    <w:rsid w:val="00B77FA6"/>
    <w:rsid w:val="00BD7A3F"/>
    <w:rsid w:val="00C265C7"/>
    <w:rsid w:val="00C370FD"/>
    <w:rsid w:val="00C670F2"/>
    <w:rsid w:val="00CA09DB"/>
    <w:rsid w:val="00D412A4"/>
    <w:rsid w:val="00D557AF"/>
    <w:rsid w:val="00D93EEA"/>
    <w:rsid w:val="00E61193"/>
    <w:rsid w:val="00F41C48"/>
    <w:rsid w:val="00F55A71"/>
    <w:rsid w:val="00FD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C2FDC"/>
  <w15:chartTrackingRefBased/>
  <w15:docId w15:val="{A2EE1134-0B76-40A2-9F4A-92EC50279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412A4"/>
    <w:rPr>
      <w:rFonts w:ascii="Century Gothic" w:hAnsi="Century Gothic" w:hint="default"/>
      <w:b/>
      <w:bCs/>
      <w:i w:val="0"/>
      <w:iCs w:val="0"/>
      <w:color w:val="000080"/>
      <w:sz w:val="36"/>
      <w:szCs w:val="36"/>
    </w:rPr>
  </w:style>
  <w:style w:type="character" w:customStyle="1" w:styleId="fontstyle21">
    <w:name w:val="fontstyle21"/>
    <w:basedOn w:val="DefaultParagraphFont"/>
    <w:rsid w:val="00D412A4"/>
    <w:rPr>
      <w:rFonts w:ascii="Century Gothic" w:hAnsi="Century Gothic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D412A4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D412A4"/>
    <w:rPr>
      <w:rFonts w:ascii="Raavi" w:hAnsi="Raavi" w:hint="default"/>
      <w:b/>
      <w:bCs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DefaultParagraphFont"/>
    <w:rsid w:val="00D412A4"/>
    <w:rPr>
      <w:rFonts w:ascii="Century Gothic" w:hAnsi="Century Gothic" w:hint="default"/>
      <w:b/>
      <w:bCs/>
      <w:i/>
      <w:iCs/>
      <w:color w:val="000000"/>
      <w:sz w:val="20"/>
      <w:szCs w:val="20"/>
    </w:rPr>
  </w:style>
  <w:style w:type="character" w:customStyle="1" w:styleId="fontstyle61">
    <w:name w:val="fontstyle61"/>
    <w:basedOn w:val="DefaultParagraphFont"/>
    <w:rsid w:val="00D412A4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paragraph" w:styleId="NoSpacing">
    <w:name w:val="No Spacing"/>
    <w:uiPriority w:val="1"/>
    <w:qFormat/>
    <w:rsid w:val="00D412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412A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92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44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ensions@cardiff.gov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ensions@cardiff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ensions@cardiff.gov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cardiffandvalepensionfund.org.uk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a36da65b-c7ff-4cad-a6df-ea5abb2ee274">Pre-Employment Forms</Document_x0020_Type>
    <Date1 xmlns="a36da65b-c7ff-4cad-a6df-ea5abb2ee274">2024-06-24T23:00:00+00:00</Date1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E8A0E38F12B241B2770536DB7FB8AC" ma:contentTypeVersion="8" ma:contentTypeDescription="Create a new document." ma:contentTypeScope="" ma:versionID="a756124f2ca67f5b93cd737690cb536b">
  <xsd:schema xmlns:xsd="http://www.w3.org/2001/XMLSchema" xmlns:xs="http://www.w3.org/2001/XMLSchema" xmlns:p="http://schemas.microsoft.com/office/2006/metadata/properties" xmlns:ns2="a36da65b-c7ff-4cad-a6df-ea5abb2ee274" xmlns:ns3="22ad1cda-a449-42e4-8b6b-ac19ccce2e91" targetNamespace="http://schemas.microsoft.com/office/2006/metadata/properties" ma:root="true" ma:fieldsID="7e8abf62103d1e689830ee0c95630c99" ns2:_="" ns3:_="">
    <xsd:import namespace="a36da65b-c7ff-4cad-a6df-ea5abb2ee274"/>
    <xsd:import namespace="22ad1cda-a449-42e4-8b6b-ac19ccce2e91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Date1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da65b-c7ff-4cad-a6df-ea5abb2ee274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ma:displayName="Document Type" ma:format="RadioButtons" ma:internalName="Document_x0020_Type">
      <xsd:simpleType>
        <xsd:restriction base="dms:Choice">
          <xsd:enumeration value="Adhoc Forms"/>
          <xsd:enumeration value="Labels"/>
          <xsd:enumeration value="Overpayment Forms"/>
          <xsd:enumeration value="Pre-Employment Forms"/>
        </xsd:restriction>
      </xsd:simpleType>
    </xsd:element>
    <xsd:element name="Date1" ma:index="9" ma:displayName="Date" ma:format="DateOnly" ma:internalName="Date1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d1cda-a449-42e4-8b6b-ac19ccce2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8E3481-6F39-4609-9BD0-E4D20A5467DD}">
  <ds:schemaRefs>
    <ds:schemaRef ds:uri="http://schemas.microsoft.com/office/2006/metadata/properties"/>
    <ds:schemaRef ds:uri="http://schemas.microsoft.com/office/infopath/2007/PartnerControls"/>
    <ds:schemaRef ds:uri="a36da65b-c7ff-4cad-a6df-ea5abb2ee274"/>
  </ds:schemaRefs>
</ds:datastoreItem>
</file>

<file path=customXml/itemProps2.xml><?xml version="1.0" encoding="utf-8"?>
<ds:datastoreItem xmlns:ds="http://schemas.openxmlformats.org/officeDocument/2006/customXml" ds:itemID="{42259A84-5117-4794-93D1-F47AA09034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7FDC70-9DE8-4A76-BBD2-3A33172295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6da65b-c7ff-4cad-a6df-ea5abb2ee274"/>
    <ds:schemaRef ds:uri="22ad1cda-a449-42e4-8b6b-ac19ccce2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1427</Words>
  <Characters>6614</Characters>
  <Application>Microsoft Office Word</Application>
  <DocSecurity>0</DocSecurity>
  <Lines>250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Cardiff Council - Cyngor Dinas Caerdydd</Company>
  <LinksUpToDate>false</LinksUpToDate>
  <CharactersWithSpaces>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Tutton, Hywel</dc:creator>
  <cp:keywords/>
  <dc:description/>
  <cp:lastModifiedBy>Newton, Jayne</cp:lastModifiedBy>
  <cp:revision>6</cp:revision>
  <dcterms:created xsi:type="dcterms:W3CDTF">2025-04-01T08:09:00Z</dcterms:created>
  <dcterms:modified xsi:type="dcterms:W3CDTF">2026-03-12T16:09:00Z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0x01010006E8A0E38F12B241B2770536DB7FB8AC</vt:lpwstr>
  </property>
</Properties>
</file>