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A0A34" w14:textId="3482F3C9" w:rsidR="00B44FA8" w:rsidRPr="00B44FA8" w:rsidRDefault="00B44FA8" w:rsidP="00031976">
      <w:pPr>
        <w:spacing w:after="0"/>
      </w:pPr>
      <w:r>
        <w:rPr>
          <w:noProof/>
          <w:lang w:eastAsia="en-GB"/>
        </w:rPr>
        <mc:AlternateContent>
          <mc:Choice Requires="wpg">
            <w:drawing>
              <wp:anchor distT="0" distB="0" distL="114300" distR="114300" simplePos="0" relativeHeight="251659264" behindDoc="0" locked="0" layoutInCell="1" allowOverlap="1" wp14:anchorId="371B140C" wp14:editId="37F317CE">
                <wp:simplePos x="0" y="0"/>
                <wp:positionH relativeFrom="margin">
                  <wp:align>center</wp:align>
                </wp:positionH>
                <wp:positionV relativeFrom="page">
                  <wp:posOffset>295275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11B61C" id="Group 149" o:spid="_x0000_s1026" style="position:absolute;margin-left:0;margin-top:23.2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58AC7791" w14:textId="6BD38DD0" w:rsidR="00B44FA8" w:rsidRPr="00B44FA8" w:rsidRDefault="00B44FA8" w:rsidP="00031976">
      <w:pPr>
        <w:spacing w:after="0"/>
      </w:pPr>
    </w:p>
    <w:p w14:paraId="5693599D" w14:textId="6134C810" w:rsidR="00B44FA8" w:rsidRPr="00B44FA8" w:rsidRDefault="00B44FA8" w:rsidP="00031976">
      <w:pPr>
        <w:spacing w:after="0"/>
      </w:pPr>
    </w:p>
    <w:p w14:paraId="083056DC" w14:textId="3C153393" w:rsidR="00B44FA8" w:rsidRPr="00B44FA8" w:rsidRDefault="00B44FA8" w:rsidP="00031976">
      <w:pPr>
        <w:spacing w:after="0"/>
      </w:pPr>
    </w:p>
    <w:p w14:paraId="09B4BDA9" w14:textId="566AA836" w:rsidR="00B44FA8" w:rsidRPr="00B44FA8" w:rsidRDefault="00DC1244" w:rsidP="00031976">
      <w:pPr>
        <w:spacing w:after="0"/>
      </w:pPr>
      <w:r>
        <w:rPr>
          <w:noProof/>
          <w:lang w:eastAsia="en-GB"/>
        </w:rPr>
        <w:drawing>
          <wp:anchor distT="0" distB="0" distL="114300" distR="114300" simplePos="0" relativeHeight="251661312" behindDoc="0" locked="0" layoutInCell="1" allowOverlap="0" wp14:anchorId="4AE4CD0C" wp14:editId="54C3F15D">
            <wp:simplePos x="0" y="0"/>
            <wp:positionH relativeFrom="margin">
              <wp:align>center</wp:align>
            </wp:positionH>
            <wp:positionV relativeFrom="paragraph">
              <wp:posOffset>166346</wp:posOffset>
            </wp:positionV>
            <wp:extent cx="3649345" cy="3649345"/>
            <wp:effectExtent l="0" t="0" r="8255" b="8255"/>
            <wp:wrapNone/>
            <wp:docPr id="1" name="Picture 1" descr="In relation to the Local Government Pension Scheme (LGPS), the logo for the All Wales Pension Fund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 relation to the Local Government Pension Scheme (LGPS), the logo for the All Wales Pension Fund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07DD7" w14:textId="7ABD5252" w:rsidR="00B44FA8" w:rsidRPr="00B44FA8" w:rsidRDefault="00B44FA8" w:rsidP="00031976">
      <w:pPr>
        <w:spacing w:after="0"/>
      </w:pPr>
    </w:p>
    <w:p w14:paraId="3CD31EF0" w14:textId="44FBF875" w:rsidR="00B44FA8" w:rsidRPr="00B44FA8" w:rsidRDefault="00B44FA8" w:rsidP="00031976">
      <w:pPr>
        <w:spacing w:after="0"/>
      </w:pPr>
    </w:p>
    <w:p w14:paraId="3B849B8B" w14:textId="0D85D49E" w:rsidR="00B44FA8" w:rsidRPr="00B44FA8" w:rsidRDefault="00B44FA8" w:rsidP="00031976">
      <w:pPr>
        <w:spacing w:after="0"/>
      </w:pPr>
    </w:p>
    <w:p w14:paraId="3C43A316" w14:textId="02F7D950" w:rsidR="00B44FA8" w:rsidRPr="00B44FA8" w:rsidRDefault="00B44FA8" w:rsidP="00031976">
      <w:pPr>
        <w:spacing w:after="0"/>
      </w:pPr>
    </w:p>
    <w:p w14:paraId="349DD62C" w14:textId="10BFF9DD" w:rsidR="00B44FA8" w:rsidRPr="00B44FA8" w:rsidRDefault="00B44FA8" w:rsidP="00031976">
      <w:pPr>
        <w:spacing w:after="0"/>
      </w:pPr>
    </w:p>
    <w:p w14:paraId="50EE315D" w14:textId="795CE51B" w:rsidR="00B44FA8" w:rsidRPr="00B44FA8" w:rsidRDefault="00B44FA8" w:rsidP="00031976">
      <w:pPr>
        <w:spacing w:after="0"/>
      </w:pPr>
    </w:p>
    <w:p w14:paraId="633A7A89" w14:textId="1D9774DB" w:rsidR="00B44FA8" w:rsidRPr="00B44FA8" w:rsidRDefault="00B44FA8" w:rsidP="00031976">
      <w:pPr>
        <w:spacing w:after="0"/>
      </w:pPr>
    </w:p>
    <w:p w14:paraId="1E287BAB" w14:textId="121D017A" w:rsidR="00BC2499" w:rsidRPr="00BC2499" w:rsidRDefault="00BC2499" w:rsidP="00031976">
      <w:pPr>
        <w:spacing w:after="0"/>
        <w:rPr>
          <w:sz w:val="48"/>
          <w:szCs w:val="48"/>
        </w:rPr>
      </w:pPr>
    </w:p>
    <w:p w14:paraId="7CFB2885" w14:textId="4FDF8833" w:rsidR="00800E04" w:rsidRDefault="00800E04" w:rsidP="00031976">
      <w:pPr>
        <w:spacing w:after="0"/>
        <w:rPr>
          <w:sz w:val="48"/>
          <w:szCs w:val="48"/>
        </w:rPr>
      </w:pPr>
    </w:p>
    <w:p w14:paraId="4D78FA5F" w14:textId="3529F34B" w:rsidR="00DC1244" w:rsidRDefault="00DC1244" w:rsidP="00031976">
      <w:pPr>
        <w:spacing w:after="0"/>
        <w:rPr>
          <w:sz w:val="48"/>
          <w:szCs w:val="48"/>
        </w:rPr>
      </w:pPr>
    </w:p>
    <w:p w14:paraId="2567437D" w14:textId="54020A0C" w:rsidR="00DC1244" w:rsidRDefault="00DC1244" w:rsidP="00031976">
      <w:pPr>
        <w:spacing w:after="0"/>
        <w:rPr>
          <w:sz w:val="48"/>
          <w:szCs w:val="48"/>
        </w:rPr>
      </w:pPr>
    </w:p>
    <w:p w14:paraId="6D4850AA" w14:textId="4BB9C361" w:rsidR="00DC1244" w:rsidRDefault="00DC1244" w:rsidP="00031976">
      <w:pPr>
        <w:spacing w:after="0"/>
        <w:rPr>
          <w:sz w:val="48"/>
          <w:szCs w:val="48"/>
        </w:rPr>
      </w:pPr>
    </w:p>
    <w:p w14:paraId="30893FEC" w14:textId="7C0F5D24" w:rsidR="00DC1244" w:rsidRDefault="00DC1244" w:rsidP="00031976">
      <w:pPr>
        <w:spacing w:after="0"/>
        <w:rPr>
          <w:sz w:val="48"/>
          <w:szCs w:val="48"/>
        </w:rPr>
      </w:pPr>
    </w:p>
    <w:p w14:paraId="74751E8B" w14:textId="77777777" w:rsidR="00DC1244" w:rsidRDefault="00DC1244" w:rsidP="00031976">
      <w:pPr>
        <w:spacing w:after="0"/>
        <w:rPr>
          <w:sz w:val="48"/>
          <w:szCs w:val="48"/>
        </w:rPr>
      </w:pPr>
    </w:p>
    <w:p w14:paraId="39FA3C78" w14:textId="5FCE4D83" w:rsidR="00F06691" w:rsidRDefault="00F06691" w:rsidP="00F06691">
      <w:pPr>
        <w:spacing w:after="0"/>
        <w:jc w:val="right"/>
        <w:rPr>
          <w:caps/>
          <w:color w:val="4472C4" w:themeColor="accent1"/>
          <w:sz w:val="56"/>
          <w:szCs w:val="56"/>
          <w:u w:val="single"/>
        </w:rPr>
      </w:pPr>
      <w:bookmarkStart w:id="0" w:name="_Hlk55564980"/>
      <w:r w:rsidRPr="00F06691">
        <w:rPr>
          <w:b/>
          <w:bCs/>
          <w:color w:val="1F4E79" w:themeColor="accent5" w:themeShade="80"/>
          <w:sz w:val="72"/>
          <w:szCs w:val="72"/>
          <w:u w:val="single"/>
        </w:rPr>
        <w:t>Member Guide</w:t>
      </w:r>
    </w:p>
    <w:p w14:paraId="6A6EE795" w14:textId="77777777" w:rsidR="00847734" w:rsidRDefault="00847734" w:rsidP="00F06691">
      <w:pPr>
        <w:spacing w:after="0"/>
        <w:jc w:val="right"/>
        <w:rPr>
          <w:color w:val="1F4E79" w:themeColor="accent5" w:themeShade="80"/>
          <w:sz w:val="56"/>
          <w:szCs w:val="56"/>
        </w:rPr>
      </w:pPr>
    </w:p>
    <w:p w14:paraId="723A49AB" w14:textId="00201915" w:rsidR="00F06691" w:rsidRPr="00834025" w:rsidRDefault="00F06691" w:rsidP="00F06691">
      <w:pPr>
        <w:spacing w:after="0"/>
        <w:jc w:val="right"/>
        <w:rPr>
          <w:color w:val="1F4E79" w:themeColor="accent5" w:themeShade="80"/>
          <w:sz w:val="56"/>
          <w:szCs w:val="56"/>
        </w:rPr>
      </w:pPr>
      <w:r w:rsidRPr="00834025">
        <w:rPr>
          <w:color w:val="1F4E79" w:themeColor="accent5" w:themeShade="80"/>
          <w:sz w:val="56"/>
          <w:szCs w:val="56"/>
        </w:rPr>
        <w:t>A Short Guide to the                                     Local Government Pension Scheme (LGPS)</w:t>
      </w:r>
    </w:p>
    <w:bookmarkEnd w:id="0"/>
    <w:p w14:paraId="6AB46FD2" w14:textId="2732C9FF" w:rsidR="00F06691" w:rsidRDefault="00F06691" w:rsidP="00F06691">
      <w:pPr>
        <w:spacing w:after="0"/>
        <w:jc w:val="right"/>
        <w:rPr>
          <w:color w:val="4472C4" w:themeColor="accent1"/>
          <w:sz w:val="56"/>
          <w:szCs w:val="56"/>
        </w:rPr>
      </w:pPr>
    </w:p>
    <w:p w14:paraId="068F793C" w14:textId="77777777" w:rsidR="003A49D3" w:rsidRDefault="003A49D3" w:rsidP="00F06691">
      <w:pPr>
        <w:spacing w:after="0"/>
        <w:jc w:val="right"/>
        <w:rPr>
          <w:b/>
          <w:bCs/>
          <w:color w:val="1F4E79" w:themeColor="accent5" w:themeShade="80"/>
          <w:sz w:val="28"/>
          <w:szCs w:val="28"/>
        </w:rPr>
      </w:pPr>
    </w:p>
    <w:p w14:paraId="7DECA2CB" w14:textId="77777777" w:rsidR="00847734" w:rsidRDefault="00847734" w:rsidP="003A49D3">
      <w:pPr>
        <w:spacing w:after="0"/>
        <w:jc w:val="right"/>
        <w:rPr>
          <w:b/>
          <w:bCs/>
          <w:color w:val="1F4E79" w:themeColor="accent5" w:themeShade="80"/>
          <w:sz w:val="28"/>
          <w:szCs w:val="28"/>
        </w:rPr>
      </w:pPr>
    </w:p>
    <w:p w14:paraId="1FB7B0A1" w14:textId="5A6B6AF3" w:rsidR="00F06691" w:rsidRPr="00F06691" w:rsidRDefault="00F06691" w:rsidP="003A49D3">
      <w:pPr>
        <w:spacing w:after="0"/>
        <w:jc w:val="right"/>
        <w:rPr>
          <w:sz w:val="48"/>
          <w:szCs w:val="48"/>
        </w:rPr>
        <w:sectPr w:rsidR="00F06691" w:rsidRPr="00F06691" w:rsidSect="00A26902">
          <w:footerReference w:type="default" r:id="rId11"/>
          <w:pgSz w:w="11906" w:h="16838"/>
          <w:pgMar w:top="1440" w:right="1440" w:bottom="1440" w:left="1440" w:header="708" w:footer="708" w:gutter="0"/>
          <w:cols w:space="708"/>
          <w:titlePg/>
          <w:docGrid w:linePitch="360"/>
        </w:sectPr>
      </w:pPr>
      <w:bookmarkStart w:id="1" w:name="_Hlk55565070"/>
      <w:r w:rsidRPr="003A49D3">
        <w:rPr>
          <w:b/>
          <w:bCs/>
          <w:color w:val="1F4E79" w:themeColor="accent5" w:themeShade="80"/>
          <w:sz w:val="28"/>
          <w:szCs w:val="28"/>
        </w:rPr>
        <w:t>April 202</w:t>
      </w:r>
      <w:r w:rsidR="007C12B8">
        <w:rPr>
          <w:b/>
          <w:bCs/>
          <w:color w:val="1F4E79" w:themeColor="accent5" w:themeShade="80"/>
          <w:sz w:val="28"/>
          <w:szCs w:val="28"/>
        </w:rPr>
        <w:t>1</w:t>
      </w:r>
    </w:p>
    <w:bookmarkEnd w:id="1" w:displacedByCustomXml="next"/>
    <w:sdt>
      <w:sdtPr>
        <w:rPr>
          <w:rFonts w:asciiTheme="minorHAnsi" w:eastAsiaTheme="minorHAnsi" w:hAnsiTheme="minorHAnsi" w:cstheme="minorBidi"/>
          <w:color w:val="auto"/>
          <w:sz w:val="22"/>
          <w:szCs w:val="22"/>
          <w:lang w:val="en-GB"/>
        </w:rPr>
        <w:id w:val="1325161575"/>
        <w:docPartObj>
          <w:docPartGallery w:val="Table of Contents"/>
          <w:docPartUnique/>
        </w:docPartObj>
      </w:sdtPr>
      <w:sdtEndPr>
        <w:rPr>
          <w:b/>
          <w:bCs/>
          <w:noProof/>
          <w:sz w:val="28"/>
          <w:szCs w:val="28"/>
        </w:rPr>
      </w:sdtEndPr>
      <w:sdtContent>
        <w:p w14:paraId="41F54918" w14:textId="072EBFBB" w:rsidR="009C72C3" w:rsidRPr="0009373A" w:rsidRDefault="009C72C3">
          <w:pPr>
            <w:pStyle w:val="TOCHeading"/>
            <w:rPr>
              <w:rFonts w:asciiTheme="minorHAnsi" w:hAnsiTheme="minorHAnsi" w:cstheme="minorHAnsi"/>
              <w:color w:val="auto"/>
              <w:sz w:val="56"/>
              <w:szCs w:val="56"/>
            </w:rPr>
          </w:pPr>
          <w:r w:rsidRPr="0009373A">
            <w:rPr>
              <w:rFonts w:asciiTheme="minorHAnsi" w:hAnsiTheme="minorHAnsi" w:cstheme="minorHAnsi"/>
              <w:color w:val="auto"/>
              <w:sz w:val="56"/>
              <w:szCs w:val="56"/>
            </w:rPr>
            <w:t>Contents</w:t>
          </w:r>
        </w:p>
        <w:p w14:paraId="5387714E" w14:textId="77777777" w:rsidR="0009373A" w:rsidRPr="0009373A" w:rsidRDefault="009C72C3">
          <w:pPr>
            <w:pStyle w:val="TOC1"/>
            <w:tabs>
              <w:tab w:val="right" w:leader="dot" w:pos="9016"/>
            </w:tabs>
            <w:rPr>
              <w:rFonts w:asciiTheme="minorHAnsi" w:eastAsiaTheme="minorEastAsia" w:hAnsiTheme="minorHAnsi" w:cstheme="minorBidi"/>
              <w:b w:val="0"/>
              <w:bCs w:val="0"/>
              <w:caps w:val="0"/>
              <w:noProof/>
              <w:sz w:val="28"/>
              <w:szCs w:val="28"/>
              <w:lang w:eastAsia="en-GB"/>
            </w:rPr>
          </w:pPr>
          <w:r w:rsidRPr="0009373A">
            <w:rPr>
              <w:b w:val="0"/>
              <w:bCs w:val="0"/>
              <w:caps w:val="0"/>
              <w:sz w:val="28"/>
              <w:szCs w:val="28"/>
            </w:rPr>
            <w:fldChar w:fldCharType="begin"/>
          </w:r>
          <w:r w:rsidRPr="0009373A">
            <w:rPr>
              <w:b w:val="0"/>
              <w:bCs w:val="0"/>
              <w:caps w:val="0"/>
              <w:sz w:val="28"/>
              <w:szCs w:val="28"/>
            </w:rPr>
            <w:instrText xml:space="preserve"> TOC \o "1-3" \n \h \z \u </w:instrText>
          </w:r>
          <w:r w:rsidRPr="0009373A">
            <w:rPr>
              <w:b w:val="0"/>
              <w:bCs w:val="0"/>
              <w:caps w:val="0"/>
              <w:sz w:val="28"/>
              <w:szCs w:val="28"/>
            </w:rPr>
            <w:fldChar w:fldCharType="separate"/>
          </w:r>
          <w:hyperlink w:anchor="_Toc66873809" w:history="1">
            <w:r w:rsidR="0009373A" w:rsidRPr="0009373A">
              <w:rPr>
                <w:rStyle w:val="Hyperlink"/>
                <w:rFonts w:cstheme="minorHAnsi"/>
                <w:noProof/>
                <w:kern w:val="2"/>
                <w:sz w:val="28"/>
                <w:szCs w:val="28"/>
                <w:lang w:val="en-US"/>
              </w:rPr>
              <w:t>The LGPS in England and Wales</w:t>
            </w:r>
          </w:hyperlink>
        </w:p>
        <w:p w14:paraId="0E1298D4"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10" w:history="1">
            <w:r w:rsidR="0009373A" w:rsidRPr="0009373A">
              <w:rPr>
                <w:rStyle w:val="Hyperlink"/>
                <w:noProof/>
                <w:sz w:val="28"/>
                <w:szCs w:val="28"/>
                <w:lang w:val="en-US"/>
              </w:rPr>
              <w:t>Background</w:t>
            </w:r>
          </w:hyperlink>
        </w:p>
        <w:p w14:paraId="7A7DA82C" w14:textId="77777777" w:rsidR="0009373A" w:rsidRPr="0009373A" w:rsidRDefault="00DB4503">
          <w:pPr>
            <w:pStyle w:val="TOC3"/>
            <w:rPr>
              <w:rFonts w:eastAsiaTheme="minorEastAsia" w:cstheme="minorBidi"/>
              <w:bCs w:val="0"/>
              <w:kern w:val="0"/>
              <w:sz w:val="28"/>
              <w:szCs w:val="28"/>
              <w:lang w:val="en-GB"/>
              <w14:cntxtAlts w14:val="0"/>
            </w:rPr>
          </w:pPr>
          <w:hyperlink w:anchor="_Toc66873811" w:history="1">
            <w:r w:rsidR="0009373A" w:rsidRPr="0009373A">
              <w:rPr>
                <w:rStyle w:val="Hyperlink"/>
                <w:sz w:val="28"/>
                <w:szCs w:val="28"/>
              </w:rPr>
              <w:t>What kind of scheme is it?</w:t>
            </w:r>
          </w:hyperlink>
        </w:p>
        <w:p w14:paraId="41A991CD" w14:textId="77777777" w:rsidR="0009373A" w:rsidRPr="0009373A" w:rsidRDefault="00DB4503">
          <w:pPr>
            <w:pStyle w:val="TOC3"/>
            <w:rPr>
              <w:rFonts w:eastAsiaTheme="minorEastAsia" w:cstheme="minorBidi"/>
              <w:bCs w:val="0"/>
              <w:kern w:val="0"/>
              <w:sz w:val="28"/>
              <w:szCs w:val="28"/>
              <w:lang w:val="en-GB"/>
              <w14:cntxtAlts w14:val="0"/>
            </w:rPr>
          </w:pPr>
          <w:hyperlink w:anchor="_Toc66873812" w:history="1">
            <w:r w:rsidR="0009373A" w:rsidRPr="0009373A">
              <w:rPr>
                <w:rStyle w:val="Hyperlink"/>
                <w:sz w:val="28"/>
                <w:szCs w:val="28"/>
              </w:rPr>
              <w:t>Who can join?</w:t>
            </w:r>
          </w:hyperlink>
        </w:p>
        <w:p w14:paraId="214B3C04" w14:textId="77777777" w:rsidR="0009373A" w:rsidRPr="0009373A" w:rsidRDefault="00DB4503">
          <w:pPr>
            <w:pStyle w:val="TOC3"/>
            <w:rPr>
              <w:rFonts w:eastAsiaTheme="minorEastAsia" w:cstheme="minorBidi"/>
              <w:bCs w:val="0"/>
              <w:kern w:val="0"/>
              <w:sz w:val="28"/>
              <w:szCs w:val="28"/>
              <w:lang w:val="en-GB"/>
              <w14:cntxtAlts w14:val="0"/>
            </w:rPr>
          </w:pPr>
          <w:hyperlink w:anchor="_Toc66873813" w:history="1">
            <w:r w:rsidR="0009373A" w:rsidRPr="0009373A">
              <w:rPr>
                <w:rStyle w:val="Hyperlink"/>
                <w:sz w:val="28"/>
                <w:szCs w:val="28"/>
              </w:rPr>
              <w:t>How do I ensure that I have become a member of the LGPS?</w:t>
            </w:r>
          </w:hyperlink>
        </w:p>
        <w:p w14:paraId="5E4A376C" w14:textId="77777777" w:rsidR="0009373A" w:rsidRPr="0009373A" w:rsidRDefault="00DB4503">
          <w:pPr>
            <w:pStyle w:val="TOC3"/>
            <w:rPr>
              <w:rFonts w:eastAsiaTheme="minorEastAsia" w:cstheme="minorBidi"/>
              <w:bCs w:val="0"/>
              <w:kern w:val="0"/>
              <w:sz w:val="28"/>
              <w:szCs w:val="28"/>
              <w:lang w:val="en-GB"/>
              <w14:cntxtAlts w14:val="0"/>
            </w:rPr>
          </w:pPr>
          <w:hyperlink w:anchor="_Toc66873814" w:history="1">
            <w:r w:rsidR="0009373A" w:rsidRPr="0009373A">
              <w:rPr>
                <w:rStyle w:val="Hyperlink"/>
                <w:sz w:val="28"/>
                <w:szCs w:val="28"/>
              </w:rPr>
              <w:t>Can I opt-out of the LGPS and re-join at a later date?</w:t>
            </w:r>
          </w:hyperlink>
        </w:p>
        <w:p w14:paraId="603D1F7F" w14:textId="77777777" w:rsidR="0009373A" w:rsidRPr="0009373A" w:rsidRDefault="00DB4503">
          <w:pPr>
            <w:pStyle w:val="TOC3"/>
            <w:rPr>
              <w:rFonts w:eastAsiaTheme="minorEastAsia" w:cstheme="minorBidi"/>
              <w:bCs w:val="0"/>
              <w:kern w:val="0"/>
              <w:sz w:val="28"/>
              <w:szCs w:val="28"/>
              <w:lang w:val="en-GB"/>
              <w14:cntxtAlts w14:val="0"/>
            </w:rPr>
          </w:pPr>
          <w:hyperlink w:anchor="_Toc66873815" w:history="1">
            <w:r w:rsidR="0009373A" w:rsidRPr="0009373A">
              <w:rPr>
                <w:rStyle w:val="Hyperlink"/>
                <w:sz w:val="28"/>
                <w:szCs w:val="28"/>
              </w:rPr>
              <w:t>How much will I pay?</w:t>
            </w:r>
          </w:hyperlink>
        </w:p>
        <w:p w14:paraId="23EE2F3E" w14:textId="77777777" w:rsidR="0009373A" w:rsidRPr="0009373A" w:rsidRDefault="00DB4503">
          <w:pPr>
            <w:pStyle w:val="TOC3"/>
            <w:rPr>
              <w:rFonts w:eastAsiaTheme="minorEastAsia" w:cstheme="minorBidi"/>
              <w:bCs w:val="0"/>
              <w:kern w:val="0"/>
              <w:sz w:val="28"/>
              <w:szCs w:val="28"/>
              <w:lang w:val="en-GB"/>
              <w14:cntxtAlts w14:val="0"/>
            </w:rPr>
          </w:pPr>
          <w:hyperlink w:anchor="_Toc66873816" w:history="1">
            <w:r w:rsidR="0009373A" w:rsidRPr="0009373A">
              <w:rPr>
                <w:rStyle w:val="Hyperlink"/>
                <w:sz w:val="28"/>
                <w:szCs w:val="28"/>
              </w:rPr>
              <w:t>Does my Employer contribute?</w:t>
            </w:r>
          </w:hyperlink>
        </w:p>
        <w:p w14:paraId="03972AC7" w14:textId="77777777" w:rsidR="0009373A" w:rsidRPr="0009373A" w:rsidRDefault="00DB4503">
          <w:pPr>
            <w:pStyle w:val="TOC3"/>
            <w:rPr>
              <w:rFonts w:eastAsiaTheme="minorEastAsia" w:cstheme="minorBidi"/>
              <w:bCs w:val="0"/>
              <w:kern w:val="0"/>
              <w:sz w:val="28"/>
              <w:szCs w:val="28"/>
              <w:lang w:val="en-GB"/>
              <w14:cntxtAlts w14:val="0"/>
            </w:rPr>
          </w:pPr>
          <w:hyperlink w:anchor="_Toc66873817" w:history="1">
            <w:r w:rsidR="0009373A" w:rsidRPr="0009373A">
              <w:rPr>
                <w:rStyle w:val="Hyperlink"/>
                <w:sz w:val="28"/>
                <w:szCs w:val="28"/>
              </w:rPr>
              <w:t>Can I pay more to increase my benefits?</w:t>
            </w:r>
          </w:hyperlink>
        </w:p>
        <w:p w14:paraId="5950D22F" w14:textId="77777777" w:rsidR="0009373A" w:rsidRPr="0009373A" w:rsidRDefault="00DB4503">
          <w:pPr>
            <w:pStyle w:val="TOC3"/>
            <w:rPr>
              <w:rFonts w:eastAsiaTheme="minorEastAsia" w:cstheme="minorBidi"/>
              <w:bCs w:val="0"/>
              <w:kern w:val="0"/>
              <w:sz w:val="28"/>
              <w:szCs w:val="28"/>
              <w:lang w:val="en-GB"/>
              <w14:cntxtAlts w14:val="0"/>
            </w:rPr>
          </w:pPr>
          <w:hyperlink w:anchor="_Toc66873818" w:history="1">
            <w:r w:rsidR="0009373A" w:rsidRPr="0009373A">
              <w:rPr>
                <w:rStyle w:val="Hyperlink"/>
                <w:sz w:val="28"/>
                <w:szCs w:val="28"/>
              </w:rPr>
              <w:t>Can I pay less into the LGPS?</w:t>
            </w:r>
          </w:hyperlink>
        </w:p>
        <w:p w14:paraId="0C9C3044" w14:textId="77777777" w:rsidR="0009373A" w:rsidRPr="0009373A" w:rsidRDefault="00DB4503">
          <w:pPr>
            <w:pStyle w:val="TOC3"/>
            <w:rPr>
              <w:rFonts w:eastAsiaTheme="minorEastAsia" w:cstheme="minorBidi"/>
              <w:bCs w:val="0"/>
              <w:kern w:val="0"/>
              <w:sz w:val="28"/>
              <w:szCs w:val="28"/>
              <w:lang w:val="en-GB"/>
              <w14:cntxtAlts w14:val="0"/>
            </w:rPr>
          </w:pPr>
          <w:hyperlink w:anchor="_Toc66873819" w:history="1">
            <w:r w:rsidR="0009373A" w:rsidRPr="0009373A">
              <w:rPr>
                <w:rStyle w:val="Hyperlink"/>
                <w:sz w:val="28"/>
                <w:szCs w:val="28"/>
              </w:rPr>
              <w:t>Can I transfer pension benefits into the LGPS?</w:t>
            </w:r>
          </w:hyperlink>
        </w:p>
        <w:p w14:paraId="5EF4565A"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20" w:history="1">
            <w:r w:rsidR="0009373A" w:rsidRPr="0009373A">
              <w:rPr>
                <w:rStyle w:val="Hyperlink"/>
                <w:noProof/>
                <w:sz w:val="28"/>
                <w:szCs w:val="28"/>
                <w:lang w:val="en-US"/>
              </w:rPr>
              <w:t>Retirement</w:t>
            </w:r>
          </w:hyperlink>
        </w:p>
        <w:p w14:paraId="5EA196A1" w14:textId="77777777" w:rsidR="0009373A" w:rsidRPr="0009373A" w:rsidRDefault="00DB4503">
          <w:pPr>
            <w:pStyle w:val="TOC3"/>
            <w:rPr>
              <w:rFonts w:eastAsiaTheme="minorEastAsia" w:cstheme="minorBidi"/>
              <w:bCs w:val="0"/>
              <w:kern w:val="0"/>
              <w:sz w:val="28"/>
              <w:szCs w:val="28"/>
              <w:lang w:val="en-GB"/>
              <w14:cntxtAlts w14:val="0"/>
            </w:rPr>
          </w:pPr>
          <w:hyperlink w:anchor="_Toc66873821" w:history="1">
            <w:r w:rsidR="0009373A" w:rsidRPr="0009373A">
              <w:rPr>
                <w:rStyle w:val="Hyperlink"/>
                <w:sz w:val="28"/>
                <w:szCs w:val="28"/>
              </w:rPr>
              <w:t>When can I retire?</w:t>
            </w:r>
          </w:hyperlink>
        </w:p>
        <w:p w14:paraId="781C99D1" w14:textId="77777777" w:rsidR="0009373A" w:rsidRPr="0009373A" w:rsidRDefault="00DB4503">
          <w:pPr>
            <w:pStyle w:val="TOC3"/>
            <w:rPr>
              <w:rFonts w:eastAsiaTheme="minorEastAsia" w:cstheme="minorBidi"/>
              <w:bCs w:val="0"/>
              <w:kern w:val="0"/>
              <w:sz w:val="28"/>
              <w:szCs w:val="28"/>
              <w:lang w:val="en-GB"/>
              <w14:cntxtAlts w14:val="0"/>
            </w:rPr>
          </w:pPr>
          <w:hyperlink w:anchor="_Toc66873822" w:history="1">
            <w:r w:rsidR="0009373A" w:rsidRPr="0009373A">
              <w:rPr>
                <w:rStyle w:val="Hyperlink"/>
                <w:sz w:val="28"/>
                <w:szCs w:val="28"/>
              </w:rPr>
              <w:t>What are my LGPS retirement benefits?</w:t>
            </w:r>
          </w:hyperlink>
        </w:p>
        <w:p w14:paraId="7C45E660" w14:textId="77777777" w:rsidR="0009373A" w:rsidRPr="0009373A" w:rsidRDefault="00DB4503">
          <w:pPr>
            <w:pStyle w:val="TOC3"/>
            <w:rPr>
              <w:rFonts w:eastAsiaTheme="minorEastAsia" w:cstheme="minorBidi"/>
              <w:bCs w:val="0"/>
              <w:kern w:val="0"/>
              <w:sz w:val="28"/>
              <w:szCs w:val="28"/>
              <w:lang w:val="en-GB"/>
              <w14:cntxtAlts w14:val="0"/>
            </w:rPr>
          </w:pPr>
          <w:hyperlink w:anchor="_Toc66873823" w:history="1">
            <w:r w:rsidR="0009373A" w:rsidRPr="0009373A">
              <w:rPr>
                <w:rStyle w:val="Hyperlink"/>
                <w:sz w:val="28"/>
                <w:szCs w:val="28"/>
              </w:rPr>
              <w:t>Can I retire early?</w:t>
            </w:r>
          </w:hyperlink>
        </w:p>
        <w:p w14:paraId="20A3F008" w14:textId="77777777" w:rsidR="0009373A" w:rsidRPr="0009373A" w:rsidRDefault="00DB4503">
          <w:pPr>
            <w:pStyle w:val="TOC3"/>
            <w:rPr>
              <w:rFonts w:eastAsiaTheme="minorEastAsia" w:cstheme="minorBidi"/>
              <w:bCs w:val="0"/>
              <w:kern w:val="0"/>
              <w:sz w:val="28"/>
              <w:szCs w:val="28"/>
              <w:lang w:val="en-GB"/>
              <w14:cntxtAlts w14:val="0"/>
            </w:rPr>
          </w:pPr>
          <w:hyperlink w:anchor="_Toc66873824" w:history="1">
            <w:r w:rsidR="0009373A" w:rsidRPr="0009373A">
              <w:rPr>
                <w:rStyle w:val="Hyperlink"/>
                <w:sz w:val="28"/>
                <w:szCs w:val="28"/>
              </w:rPr>
              <w:t>Are there any penalties for retiring early and drawing immediate benefits?</w:t>
            </w:r>
          </w:hyperlink>
        </w:p>
        <w:p w14:paraId="4C3C1FD3" w14:textId="77777777" w:rsidR="0009373A" w:rsidRPr="0009373A" w:rsidRDefault="00DB4503">
          <w:pPr>
            <w:pStyle w:val="TOC3"/>
            <w:rPr>
              <w:rFonts w:eastAsiaTheme="minorEastAsia" w:cstheme="minorBidi"/>
              <w:bCs w:val="0"/>
              <w:kern w:val="0"/>
              <w:sz w:val="28"/>
              <w:szCs w:val="28"/>
              <w:lang w:val="en-GB"/>
              <w14:cntxtAlts w14:val="0"/>
            </w:rPr>
          </w:pPr>
          <w:hyperlink w:anchor="_Toc66873825" w:history="1">
            <w:r w:rsidR="0009373A" w:rsidRPr="0009373A">
              <w:rPr>
                <w:rStyle w:val="Hyperlink"/>
                <w:sz w:val="28"/>
                <w:szCs w:val="28"/>
              </w:rPr>
              <w:t>What if I’m already receiving an LGPS pension and I have become re-employed?</w:t>
            </w:r>
          </w:hyperlink>
        </w:p>
        <w:p w14:paraId="399DAEFB" w14:textId="77777777" w:rsidR="0009373A" w:rsidRPr="0009373A" w:rsidRDefault="00DB4503">
          <w:pPr>
            <w:pStyle w:val="TOC3"/>
            <w:rPr>
              <w:rFonts w:eastAsiaTheme="minorEastAsia" w:cstheme="minorBidi"/>
              <w:bCs w:val="0"/>
              <w:kern w:val="0"/>
              <w:sz w:val="28"/>
              <w:szCs w:val="28"/>
              <w:lang w:val="en-GB"/>
              <w14:cntxtAlts w14:val="0"/>
            </w:rPr>
          </w:pPr>
          <w:hyperlink w:anchor="_Toc66873826" w:history="1">
            <w:r w:rsidR="0009373A" w:rsidRPr="0009373A">
              <w:rPr>
                <w:rStyle w:val="Hyperlink"/>
                <w:sz w:val="28"/>
                <w:szCs w:val="28"/>
              </w:rPr>
              <w:t>What if my Employer retires me on the grounds of redundancy or business efficiency?</w:t>
            </w:r>
          </w:hyperlink>
        </w:p>
        <w:p w14:paraId="714E980A" w14:textId="77777777" w:rsidR="0009373A" w:rsidRPr="0009373A" w:rsidRDefault="00DB4503">
          <w:pPr>
            <w:pStyle w:val="TOC3"/>
            <w:rPr>
              <w:rFonts w:eastAsiaTheme="minorEastAsia" w:cstheme="minorBidi"/>
              <w:bCs w:val="0"/>
              <w:kern w:val="0"/>
              <w:sz w:val="28"/>
              <w:szCs w:val="28"/>
              <w:lang w:val="en-GB"/>
              <w14:cntxtAlts w14:val="0"/>
            </w:rPr>
          </w:pPr>
          <w:hyperlink w:anchor="_Toc66873827" w:history="1">
            <w:r w:rsidR="0009373A" w:rsidRPr="0009373A">
              <w:rPr>
                <w:rStyle w:val="Hyperlink"/>
                <w:sz w:val="28"/>
                <w:szCs w:val="28"/>
              </w:rPr>
              <w:t>What happens if I must retire early due to ill health?</w:t>
            </w:r>
          </w:hyperlink>
        </w:p>
        <w:p w14:paraId="6F2BB50F" w14:textId="77777777" w:rsidR="0009373A" w:rsidRPr="0009373A" w:rsidRDefault="00DB4503">
          <w:pPr>
            <w:pStyle w:val="TOC3"/>
            <w:rPr>
              <w:rFonts w:eastAsiaTheme="minorEastAsia" w:cstheme="minorBidi"/>
              <w:bCs w:val="0"/>
              <w:kern w:val="0"/>
              <w:sz w:val="28"/>
              <w:szCs w:val="28"/>
              <w:lang w:val="en-GB"/>
              <w14:cntxtAlts w14:val="0"/>
            </w:rPr>
          </w:pPr>
          <w:hyperlink w:anchor="_Toc66873828" w:history="1">
            <w:r w:rsidR="0009373A" w:rsidRPr="0009373A">
              <w:rPr>
                <w:rStyle w:val="Hyperlink"/>
                <w:sz w:val="28"/>
                <w:szCs w:val="28"/>
              </w:rPr>
              <w:t>What if I want to have a gradual move into retirement?</w:t>
            </w:r>
          </w:hyperlink>
        </w:p>
        <w:p w14:paraId="7ACE0358" w14:textId="77777777" w:rsidR="0009373A" w:rsidRPr="0009373A" w:rsidRDefault="00DB4503">
          <w:pPr>
            <w:pStyle w:val="TOC3"/>
            <w:rPr>
              <w:rFonts w:eastAsiaTheme="minorEastAsia" w:cstheme="minorBidi"/>
              <w:bCs w:val="0"/>
              <w:kern w:val="0"/>
              <w:sz w:val="28"/>
              <w:szCs w:val="28"/>
              <w:lang w:val="en-GB"/>
              <w14:cntxtAlts w14:val="0"/>
            </w:rPr>
          </w:pPr>
          <w:hyperlink w:anchor="_Toc66873829" w:history="1">
            <w:r w:rsidR="0009373A" w:rsidRPr="0009373A">
              <w:rPr>
                <w:rStyle w:val="Hyperlink"/>
                <w:sz w:val="28"/>
                <w:szCs w:val="28"/>
              </w:rPr>
              <w:t>What if I carry on working after my Normal Pension Age?</w:t>
            </w:r>
          </w:hyperlink>
        </w:p>
        <w:p w14:paraId="4C6353C2"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30" w:history="1">
            <w:r w:rsidR="0009373A" w:rsidRPr="0009373A">
              <w:rPr>
                <w:rStyle w:val="Hyperlink"/>
                <w:noProof/>
                <w:sz w:val="28"/>
                <w:szCs w:val="28"/>
                <w:lang w:val="en-US"/>
              </w:rPr>
              <w:t>The Benefits</w:t>
            </w:r>
          </w:hyperlink>
        </w:p>
        <w:p w14:paraId="19911F02" w14:textId="77777777" w:rsidR="0009373A" w:rsidRPr="0009373A" w:rsidRDefault="00DB4503">
          <w:pPr>
            <w:pStyle w:val="TOC3"/>
            <w:rPr>
              <w:rFonts w:eastAsiaTheme="minorEastAsia" w:cstheme="minorBidi"/>
              <w:bCs w:val="0"/>
              <w:kern w:val="0"/>
              <w:sz w:val="28"/>
              <w:szCs w:val="28"/>
              <w:lang w:val="en-GB"/>
              <w14:cntxtAlts w14:val="0"/>
            </w:rPr>
          </w:pPr>
          <w:hyperlink w:anchor="_Toc66873831" w:history="1">
            <w:r w:rsidR="0009373A" w:rsidRPr="0009373A">
              <w:rPr>
                <w:rStyle w:val="Hyperlink"/>
                <w:sz w:val="28"/>
                <w:szCs w:val="28"/>
              </w:rPr>
              <w:t>How is my pension calculated?</w:t>
            </w:r>
          </w:hyperlink>
        </w:p>
        <w:p w14:paraId="6F5F47EC" w14:textId="77777777" w:rsidR="0009373A" w:rsidRPr="0009373A" w:rsidRDefault="00DB4503">
          <w:pPr>
            <w:pStyle w:val="TOC3"/>
            <w:rPr>
              <w:rFonts w:eastAsiaTheme="minorEastAsia" w:cstheme="minorBidi"/>
              <w:bCs w:val="0"/>
              <w:kern w:val="0"/>
              <w:sz w:val="28"/>
              <w:szCs w:val="28"/>
              <w:lang w:val="en-GB"/>
              <w14:cntxtAlts w14:val="0"/>
            </w:rPr>
          </w:pPr>
          <w:hyperlink w:anchor="_Toc66873832" w:history="1">
            <w:r w:rsidR="0009373A" w:rsidRPr="0009373A">
              <w:rPr>
                <w:rStyle w:val="Hyperlink"/>
                <w:sz w:val="28"/>
                <w:szCs w:val="28"/>
              </w:rPr>
              <w:t>Exchanging part of my pension for a tax-free lump sum</w:t>
            </w:r>
          </w:hyperlink>
        </w:p>
        <w:p w14:paraId="35570B6A" w14:textId="77777777" w:rsidR="0009373A" w:rsidRPr="0009373A" w:rsidRDefault="00DB4503">
          <w:pPr>
            <w:pStyle w:val="TOC3"/>
            <w:rPr>
              <w:rFonts w:eastAsiaTheme="minorEastAsia" w:cstheme="minorBidi"/>
              <w:bCs w:val="0"/>
              <w:kern w:val="0"/>
              <w:sz w:val="28"/>
              <w:szCs w:val="28"/>
              <w:lang w:val="en-GB"/>
              <w14:cntxtAlts w14:val="0"/>
            </w:rPr>
          </w:pPr>
          <w:hyperlink w:anchor="_Toc66873833" w:history="1">
            <w:r w:rsidR="0009373A" w:rsidRPr="0009373A">
              <w:rPr>
                <w:rStyle w:val="Hyperlink"/>
                <w:sz w:val="28"/>
                <w:szCs w:val="28"/>
              </w:rPr>
              <w:t>What are the options regarding my in-house AVC (Additional Voluntary Contribution) plan?</w:t>
            </w:r>
          </w:hyperlink>
        </w:p>
        <w:p w14:paraId="675DC3E3" w14:textId="77777777" w:rsidR="0009373A" w:rsidRPr="0009373A" w:rsidRDefault="00DB4503">
          <w:pPr>
            <w:pStyle w:val="TOC3"/>
            <w:rPr>
              <w:rFonts w:eastAsiaTheme="minorEastAsia" w:cstheme="minorBidi"/>
              <w:bCs w:val="0"/>
              <w:kern w:val="0"/>
              <w:sz w:val="28"/>
              <w:szCs w:val="28"/>
              <w:lang w:val="en-GB"/>
              <w14:cntxtAlts w14:val="0"/>
            </w:rPr>
          </w:pPr>
          <w:hyperlink w:anchor="_Toc66873834" w:history="1">
            <w:r w:rsidR="0009373A" w:rsidRPr="0009373A">
              <w:rPr>
                <w:rStyle w:val="Hyperlink"/>
                <w:sz w:val="28"/>
                <w:szCs w:val="28"/>
              </w:rPr>
              <w:t>What if I joined the LGPS before 1 April 2014?</w:t>
            </w:r>
          </w:hyperlink>
        </w:p>
        <w:p w14:paraId="1330C844" w14:textId="77777777" w:rsidR="0009373A" w:rsidRPr="0009373A" w:rsidRDefault="00DB4503">
          <w:pPr>
            <w:pStyle w:val="TOC3"/>
            <w:rPr>
              <w:rFonts w:eastAsiaTheme="minorEastAsia" w:cstheme="minorBidi"/>
              <w:bCs w:val="0"/>
              <w:kern w:val="0"/>
              <w:sz w:val="28"/>
              <w:szCs w:val="28"/>
              <w:lang w:val="en-GB"/>
              <w14:cntxtAlts w14:val="0"/>
            </w:rPr>
          </w:pPr>
          <w:hyperlink w:anchor="_Toc66873835" w:history="1">
            <w:r w:rsidR="0009373A" w:rsidRPr="0009373A">
              <w:rPr>
                <w:rStyle w:val="Hyperlink"/>
                <w:sz w:val="28"/>
                <w:szCs w:val="28"/>
              </w:rPr>
              <w:t>What pay will be used to calculate my final salary benefits?</w:t>
            </w:r>
          </w:hyperlink>
        </w:p>
        <w:p w14:paraId="517F824A" w14:textId="5A214430" w:rsidR="0009373A" w:rsidRDefault="00DB4503">
          <w:pPr>
            <w:pStyle w:val="TOC3"/>
            <w:rPr>
              <w:rStyle w:val="Hyperlink"/>
              <w:sz w:val="28"/>
              <w:szCs w:val="28"/>
            </w:rPr>
          </w:pPr>
          <w:hyperlink w:anchor="_Toc66873836" w:history="1">
            <w:r w:rsidR="0009373A" w:rsidRPr="0009373A">
              <w:rPr>
                <w:rStyle w:val="Hyperlink"/>
                <w:sz w:val="28"/>
                <w:szCs w:val="28"/>
              </w:rPr>
              <w:t>Will my pension increase during my retirement?</w:t>
            </w:r>
          </w:hyperlink>
        </w:p>
        <w:p w14:paraId="4941BA68" w14:textId="77777777" w:rsidR="0009373A" w:rsidRPr="0009373A" w:rsidRDefault="0009373A" w:rsidP="0009373A">
          <w:pPr>
            <w:rPr>
              <w:lang w:val="en-US" w:eastAsia="en-GB"/>
            </w:rPr>
          </w:pPr>
        </w:p>
        <w:p w14:paraId="23B62375"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37" w:history="1">
            <w:r w:rsidR="0009373A" w:rsidRPr="0009373A">
              <w:rPr>
                <w:rStyle w:val="Hyperlink"/>
                <w:noProof/>
                <w:sz w:val="28"/>
                <w:szCs w:val="28"/>
                <w:lang w:val="en-US"/>
              </w:rPr>
              <w:t>Protection for my Family</w:t>
            </w:r>
          </w:hyperlink>
        </w:p>
        <w:p w14:paraId="1D7AF96D" w14:textId="77777777" w:rsidR="0009373A" w:rsidRPr="0009373A" w:rsidRDefault="00DB4503">
          <w:pPr>
            <w:pStyle w:val="TOC3"/>
            <w:rPr>
              <w:rFonts w:eastAsiaTheme="minorEastAsia" w:cstheme="minorBidi"/>
              <w:bCs w:val="0"/>
              <w:kern w:val="0"/>
              <w:sz w:val="28"/>
              <w:szCs w:val="28"/>
              <w:lang w:val="en-GB"/>
              <w14:cntxtAlts w14:val="0"/>
            </w:rPr>
          </w:pPr>
          <w:hyperlink w:anchor="_Toc66873838" w:history="1">
            <w:r w:rsidR="0009373A" w:rsidRPr="0009373A">
              <w:rPr>
                <w:rStyle w:val="Hyperlink"/>
                <w:sz w:val="28"/>
                <w:szCs w:val="28"/>
              </w:rPr>
              <w:t>What benefits will be paid if I die?</w:t>
            </w:r>
          </w:hyperlink>
        </w:p>
        <w:p w14:paraId="11BF8DBD"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39" w:history="1">
            <w:r w:rsidR="0009373A" w:rsidRPr="0009373A">
              <w:rPr>
                <w:rStyle w:val="Hyperlink"/>
                <w:noProof/>
                <w:sz w:val="28"/>
                <w:szCs w:val="28"/>
                <w:lang w:val="en-US"/>
              </w:rPr>
              <w:t>Leavers without an immediate entitlement to benefits</w:t>
            </w:r>
          </w:hyperlink>
        </w:p>
        <w:p w14:paraId="7CAD358B" w14:textId="77777777" w:rsidR="0009373A" w:rsidRPr="0009373A" w:rsidRDefault="00DB4503">
          <w:pPr>
            <w:pStyle w:val="TOC3"/>
            <w:rPr>
              <w:rFonts w:eastAsiaTheme="minorEastAsia" w:cstheme="minorBidi"/>
              <w:bCs w:val="0"/>
              <w:kern w:val="0"/>
              <w:sz w:val="28"/>
              <w:szCs w:val="28"/>
              <w:lang w:val="en-GB"/>
              <w14:cntxtAlts w14:val="0"/>
            </w:rPr>
          </w:pPr>
          <w:hyperlink w:anchor="_Toc66873840" w:history="1">
            <w:r w:rsidR="0009373A" w:rsidRPr="0009373A">
              <w:rPr>
                <w:rStyle w:val="Hyperlink"/>
                <w:sz w:val="28"/>
                <w:szCs w:val="28"/>
              </w:rPr>
              <w:t>Refunds of Contributions</w:t>
            </w:r>
          </w:hyperlink>
        </w:p>
        <w:p w14:paraId="1BEC03F1" w14:textId="77777777" w:rsidR="0009373A" w:rsidRPr="0009373A" w:rsidRDefault="00DB4503">
          <w:pPr>
            <w:pStyle w:val="TOC3"/>
            <w:rPr>
              <w:rFonts w:eastAsiaTheme="minorEastAsia" w:cstheme="minorBidi"/>
              <w:bCs w:val="0"/>
              <w:kern w:val="0"/>
              <w:sz w:val="28"/>
              <w:szCs w:val="28"/>
              <w:lang w:val="en-GB"/>
              <w14:cntxtAlts w14:val="0"/>
            </w:rPr>
          </w:pPr>
          <w:hyperlink w:anchor="_Toc66873841" w:history="1">
            <w:r w:rsidR="0009373A" w:rsidRPr="0009373A">
              <w:rPr>
                <w:rStyle w:val="Hyperlink"/>
                <w:sz w:val="28"/>
                <w:szCs w:val="28"/>
              </w:rPr>
              <w:t>Deferred benefits</w:t>
            </w:r>
          </w:hyperlink>
        </w:p>
        <w:p w14:paraId="48600480" w14:textId="77777777" w:rsidR="0009373A" w:rsidRPr="0009373A" w:rsidRDefault="00DB4503">
          <w:pPr>
            <w:pStyle w:val="TOC3"/>
            <w:rPr>
              <w:rFonts w:eastAsiaTheme="minorEastAsia" w:cstheme="minorBidi"/>
              <w:bCs w:val="0"/>
              <w:kern w:val="0"/>
              <w:sz w:val="28"/>
              <w:szCs w:val="28"/>
              <w:lang w:val="en-GB"/>
              <w14:cntxtAlts w14:val="0"/>
            </w:rPr>
          </w:pPr>
          <w:hyperlink w:anchor="_Toc66873842" w:history="1">
            <w:r w:rsidR="0009373A" w:rsidRPr="0009373A">
              <w:rPr>
                <w:rStyle w:val="Hyperlink"/>
                <w:sz w:val="28"/>
                <w:szCs w:val="28"/>
              </w:rPr>
              <w:t>Can I transfer my benefits elsewhere?</w:t>
            </w:r>
          </w:hyperlink>
        </w:p>
        <w:p w14:paraId="26997513" w14:textId="77777777" w:rsidR="0009373A" w:rsidRPr="0009373A" w:rsidRDefault="00DB4503">
          <w:pPr>
            <w:pStyle w:val="TOC3"/>
            <w:rPr>
              <w:rFonts w:eastAsiaTheme="minorEastAsia" w:cstheme="minorBidi"/>
              <w:bCs w:val="0"/>
              <w:kern w:val="0"/>
              <w:sz w:val="28"/>
              <w:szCs w:val="28"/>
              <w:lang w:val="en-GB"/>
              <w14:cntxtAlts w14:val="0"/>
            </w:rPr>
          </w:pPr>
          <w:hyperlink w:anchor="_Toc66873843" w:history="1">
            <w:r w:rsidR="0009373A" w:rsidRPr="0009373A">
              <w:rPr>
                <w:rStyle w:val="Hyperlink"/>
                <w:sz w:val="28"/>
                <w:szCs w:val="28"/>
              </w:rPr>
              <w:t>Can I transfer my benefits elsewhere?</w:t>
            </w:r>
          </w:hyperlink>
        </w:p>
        <w:p w14:paraId="682D13D2" w14:textId="77777777" w:rsidR="0009373A" w:rsidRPr="0009373A" w:rsidRDefault="00DB4503">
          <w:pPr>
            <w:pStyle w:val="TOC3"/>
            <w:rPr>
              <w:rFonts w:eastAsiaTheme="minorEastAsia" w:cstheme="minorBidi"/>
              <w:bCs w:val="0"/>
              <w:kern w:val="0"/>
              <w:sz w:val="28"/>
              <w:szCs w:val="28"/>
              <w:lang w:val="en-GB"/>
              <w14:cntxtAlts w14:val="0"/>
            </w:rPr>
          </w:pPr>
          <w:hyperlink w:anchor="_Toc66873844" w:history="1">
            <w:r w:rsidR="0009373A" w:rsidRPr="0009373A">
              <w:rPr>
                <w:rStyle w:val="Hyperlink"/>
                <w:sz w:val="28"/>
                <w:szCs w:val="28"/>
              </w:rPr>
              <w:t>Transferring my benefits to a defined contribution scheme</w:t>
            </w:r>
          </w:hyperlink>
        </w:p>
        <w:p w14:paraId="245E48CA" w14:textId="77777777" w:rsidR="0009373A" w:rsidRPr="0009373A" w:rsidRDefault="00DB4503">
          <w:pPr>
            <w:pStyle w:val="TOC3"/>
            <w:rPr>
              <w:rFonts w:eastAsiaTheme="minorEastAsia" w:cstheme="minorBidi"/>
              <w:bCs w:val="0"/>
              <w:kern w:val="0"/>
              <w:sz w:val="28"/>
              <w:szCs w:val="28"/>
              <w:lang w:val="en-GB"/>
              <w14:cntxtAlts w14:val="0"/>
            </w:rPr>
          </w:pPr>
          <w:hyperlink w:anchor="_Toc66873845" w:history="1">
            <w:r w:rsidR="0009373A" w:rsidRPr="0009373A">
              <w:rPr>
                <w:rStyle w:val="Hyperlink"/>
                <w:sz w:val="28"/>
                <w:szCs w:val="28"/>
              </w:rPr>
              <w:t>What are the options regarding my in-house AVC plan?</w:t>
            </w:r>
          </w:hyperlink>
        </w:p>
        <w:p w14:paraId="501B3DA1" w14:textId="77777777" w:rsidR="0009373A" w:rsidRPr="0009373A" w:rsidRDefault="00DB4503">
          <w:pPr>
            <w:pStyle w:val="TOC2"/>
            <w:tabs>
              <w:tab w:val="right" w:leader="dot" w:pos="9016"/>
            </w:tabs>
            <w:rPr>
              <w:rFonts w:eastAsiaTheme="minorEastAsia" w:cstheme="minorBidi"/>
              <w:b w:val="0"/>
              <w:bCs w:val="0"/>
              <w:noProof/>
              <w:sz w:val="28"/>
              <w:szCs w:val="28"/>
              <w:lang w:eastAsia="en-GB"/>
            </w:rPr>
          </w:pPr>
          <w:hyperlink w:anchor="_Toc66873846" w:history="1">
            <w:r w:rsidR="0009373A" w:rsidRPr="0009373A">
              <w:rPr>
                <w:rStyle w:val="Hyperlink"/>
                <w:noProof/>
                <w:sz w:val="28"/>
                <w:szCs w:val="28"/>
                <w:lang w:val="en-US"/>
              </w:rPr>
              <w:t>Help with Pension Problems</w:t>
            </w:r>
          </w:hyperlink>
        </w:p>
        <w:p w14:paraId="401837EF" w14:textId="77777777" w:rsidR="0009373A" w:rsidRPr="0009373A" w:rsidRDefault="00DB4503">
          <w:pPr>
            <w:pStyle w:val="TOC3"/>
            <w:rPr>
              <w:rFonts w:eastAsiaTheme="minorEastAsia" w:cstheme="minorBidi"/>
              <w:bCs w:val="0"/>
              <w:kern w:val="0"/>
              <w:sz w:val="28"/>
              <w:szCs w:val="28"/>
              <w:lang w:val="en-GB"/>
              <w14:cntxtAlts w14:val="0"/>
            </w:rPr>
          </w:pPr>
          <w:hyperlink w:anchor="_Toc66873847" w:history="1">
            <w:r w:rsidR="0009373A" w:rsidRPr="0009373A">
              <w:rPr>
                <w:rStyle w:val="Hyperlink"/>
                <w:sz w:val="28"/>
                <w:szCs w:val="28"/>
              </w:rPr>
              <w:t>Who can help me if I have a query or complaint?</w:t>
            </w:r>
          </w:hyperlink>
        </w:p>
        <w:p w14:paraId="7C269B9F" w14:textId="77777777" w:rsidR="0009373A" w:rsidRPr="0009373A" w:rsidRDefault="00DB4503">
          <w:pPr>
            <w:pStyle w:val="TOC3"/>
            <w:rPr>
              <w:rFonts w:eastAsiaTheme="minorEastAsia" w:cstheme="minorBidi"/>
              <w:bCs w:val="0"/>
              <w:kern w:val="0"/>
              <w:sz w:val="28"/>
              <w:szCs w:val="28"/>
              <w:lang w:val="en-GB"/>
              <w14:cntxtAlts w14:val="0"/>
            </w:rPr>
          </w:pPr>
          <w:hyperlink w:anchor="_Toc66873848" w:history="1">
            <w:r w:rsidR="0009373A" w:rsidRPr="0009373A">
              <w:rPr>
                <w:rStyle w:val="Hyperlink"/>
                <w:sz w:val="28"/>
                <w:szCs w:val="28"/>
              </w:rPr>
              <w:t>Internal Disputes Resolution Procedure (IDRP)</w:t>
            </w:r>
          </w:hyperlink>
        </w:p>
        <w:p w14:paraId="702D0DC2" w14:textId="77777777" w:rsidR="0009373A" w:rsidRPr="0009373A" w:rsidRDefault="00DB4503">
          <w:pPr>
            <w:pStyle w:val="TOC3"/>
            <w:rPr>
              <w:rFonts w:eastAsiaTheme="minorEastAsia" w:cstheme="minorBidi"/>
              <w:bCs w:val="0"/>
              <w:kern w:val="0"/>
              <w:sz w:val="28"/>
              <w:szCs w:val="28"/>
              <w:lang w:val="en-GB"/>
              <w14:cntxtAlts w14:val="0"/>
            </w:rPr>
          </w:pPr>
          <w:hyperlink w:anchor="_Toc66873849" w:history="1">
            <w:r w:rsidR="0009373A" w:rsidRPr="0009373A">
              <w:rPr>
                <w:rStyle w:val="Hyperlink"/>
                <w:sz w:val="28"/>
                <w:szCs w:val="28"/>
              </w:rPr>
              <w:t>The Pensions Advisory Service (TPAS)</w:t>
            </w:r>
          </w:hyperlink>
        </w:p>
        <w:p w14:paraId="0B75B401" w14:textId="77777777" w:rsidR="0009373A" w:rsidRPr="0009373A" w:rsidRDefault="00DB4503">
          <w:pPr>
            <w:pStyle w:val="TOC3"/>
            <w:rPr>
              <w:rFonts w:eastAsiaTheme="minorEastAsia" w:cstheme="minorBidi"/>
              <w:bCs w:val="0"/>
              <w:kern w:val="0"/>
              <w:sz w:val="28"/>
              <w:szCs w:val="28"/>
              <w:lang w:val="en-GB"/>
              <w14:cntxtAlts w14:val="0"/>
            </w:rPr>
          </w:pPr>
          <w:hyperlink w:anchor="_Toc66873850" w:history="1">
            <w:r w:rsidR="0009373A" w:rsidRPr="0009373A">
              <w:rPr>
                <w:rStyle w:val="Hyperlink"/>
                <w:sz w:val="28"/>
                <w:szCs w:val="28"/>
              </w:rPr>
              <w:t>The Pensions Ombudsman (TPO)</w:t>
            </w:r>
          </w:hyperlink>
        </w:p>
        <w:p w14:paraId="3D874CD3" w14:textId="77777777" w:rsidR="0009373A" w:rsidRPr="0009373A" w:rsidRDefault="00DB4503">
          <w:pPr>
            <w:pStyle w:val="TOC3"/>
            <w:rPr>
              <w:rFonts w:eastAsiaTheme="minorEastAsia" w:cstheme="minorBidi"/>
              <w:bCs w:val="0"/>
              <w:kern w:val="0"/>
              <w:sz w:val="28"/>
              <w:szCs w:val="28"/>
              <w:lang w:val="en-GB"/>
              <w14:cntxtAlts w14:val="0"/>
            </w:rPr>
          </w:pPr>
          <w:hyperlink w:anchor="_Toc66873851" w:history="1">
            <w:r w:rsidR="0009373A" w:rsidRPr="0009373A">
              <w:rPr>
                <w:rStyle w:val="Hyperlink"/>
                <w:sz w:val="28"/>
                <w:szCs w:val="28"/>
              </w:rPr>
              <w:t>The Pensions Regulator (TPR)</w:t>
            </w:r>
          </w:hyperlink>
        </w:p>
        <w:p w14:paraId="0A9B18EA" w14:textId="77777777" w:rsidR="0009373A" w:rsidRPr="0009373A" w:rsidRDefault="00DB4503">
          <w:pPr>
            <w:pStyle w:val="TOC3"/>
            <w:rPr>
              <w:rFonts w:eastAsiaTheme="minorEastAsia" w:cstheme="minorBidi"/>
              <w:bCs w:val="0"/>
              <w:kern w:val="0"/>
              <w:sz w:val="28"/>
              <w:szCs w:val="28"/>
              <w:lang w:val="en-GB"/>
              <w14:cntxtAlts w14:val="0"/>
            </w:rPr>
          </w:pPr>
          <w:hyperlink w:anchor="_Toc66873852" w:history="1">
            <w:r w:rsidR="0009373A" w:rsidRPr="0009373A">
              <w:rPr>
                <w:rStyle w:val="Hyperlink"/>
                <w:sz w:val="28"/>
                <w:szCs w:val="28"/>
              </w:rPr>
              <w:t>How can I trace my pension rights?</w:t>
            </w:r>
          </w:hyperlink>
        </w:p>
        <w:p w14:paraId="7A0204D1" w14:textId="7B178FD0" w:rsidR="009C72C3" w:rsidRPr="0009373A" w:rsidRDefault="009C72C3">
          <w:pPr>
            <w:rPr>
              <w:sz w:val="28"/>
              <w:szCs w:val="28"/>
            </w:rPr>
          </w:pPr>
          <w:r w:rsidRPr="0009373A">
            <w:rPr>
              <w:rFonts w:asciiTheme="majorHAnsi" w:hAnsiTheme="majorHAnsi" w:cstheme="majorHAnsi"/>
              <w:b/>
              <w:bCs/>
              <w:caps/>
              <w:sz w:val="28"/>
              <w:szCs w:val="28"/>
            </w:rPr>
            <w:fldChar w:fldCharType="end"/>
          </w:r>
        </w:p>
      </w:sdtContent>
    </w:sdt>
    <w:p w14:paraId="6981DBA0" w14:textId="53B0288D" w:rsidR="00EB4509" w:rsidRPr="0009373A" w:rsidRDefault="00EB4509" w:rsidP="00031976">
      <w:pPr>
        <w:spacing w:after="0"/>
        <w:rPr>
          <w:sz w:val="28"/>
          <w:szCs w:val="28"/>
        </w:rPr>
      </w:pPr>
    </w:p>
    <w:p w14:paraId="28108144" w14:textId="1C3BD197" w:rsidR="00EB4509" w:rsidRPr="0009373A" w:rsidRDefault="00EB4509" w:rsidP="00031976">
      <w:pPr>
        <w:spacing w:after="0"/>
        <w:rPr>
          <w:sz w:val="28"/>
          <w:szCs w:val="28"/>
        </w:rPr>
      </w:pPr>
    </w:p>
    <w:p w14:paraId="5AC7303D" w14:textId="2692853B" w:rsidR="00281CCD" w:rsidRPr="0009373A" w:rsidRDefault="00281CCD" w:rsidP="00031976">
      <w:pPr>
        <w:spacing w:after="0"/>
        <w:rPr>
          <w:rFonts w:cstheme="minorHAnsi"/>
          <w:b/>
          <w:bCs/>
          <w:kern w:val="2"/>
          <w:sz w:val="28"/>
          <w:szCs w:val="28"/>
          <w:lang w:val="en-US"/>
        </w:rPr>
      </w:pPr>
    </w:p>
    <w:p w14:paraId="5E0DDF94" w14:textId="554724FA" w:rsidR="00281CCD" w:rsidRPr="0009373A" w:rsidRDefault="00281CCD" w:rsidP="00031976">
      <w:pPr>
        <w:spacing w:after="0"/>
        <w:rPr>
          <w:sz w:val="28"/>
          <w:szCs w:val="28"/>
          <w:lang w:val="en-US"/>
        </w:rPr>
      </w:pPr>
    </w:p>
    <w:p w14:paraId="25628076" w14:textId="4EE6E916" w:rsidR="00281CCD" w:rsidRPr="0009373A" w:rsidRDefault="00281CCD" w:rsidP="00031976">
      <w:pPr>
        <w:spacing w:after="0"/>
        <w:rPr>
          <w:sz w:val="28"/>
          <w:szCs w:val="28"/>
          <w:lang w:val="en-US"/>
        </w:rPr>
      </w:pPr>
    </w:p>
    <w:p w14:paraId="0B88D001" w14:textId="77777777" w:rsidR="00281CCD" w:rsidRPr="0009373A" w:rsidRDefault="00281CCD" w:rsidP="00031976">
      <w:pPr>
        <w:spacing w:after="0"/>
        <w:rPr>
          <w:sz w:val="28"/>
          <w:szCs w:val="28"/>
          <w:lang w:val="en-US"/>
        </w:rPr>
      </w:pPr>
    </w:p>
    <w:p w14:paraId="55092E89" w14:textId="77777777" w:rsidR="004F4FA4" w:rsidRDefault="004F4FA4" w:rsidP="00031976">
      <w:pPr>
        <w:spacing w:after="0"/>
        <w:rPr>
          <w:rFonts w:cstheme="minorHAnsi"/>
          <w:b/>
          <w:bCs/>
          <w:kern w:val="2"/>
          <w:sz w:val="44"/>
          <w:szCs w:val="44"/>
          <w:lang w:val="en-US"/>
        </w:rPr>
      </w:pPr>
      <w:bookmarkStart w:id="2" w:name="_Toc55540375"/>
    </w:p>
    <w:p w14:paraId="478DB094" w14:textId="77777777" w:rsidR="004F4FA4" w:rsidRDefault="004F4FA4" w:rsidP="00031976">
      <w:pPr>
        <w:spacing w:after="0"/>
        <w:rPr>
          <w:rFonts w:cstheme="minorHAnsi"/>
          <w:b/>
          <w:bCs/>
          <w:kern w:val="2"/>
          <w:sz w:val="44"/>
          <w:szCs w:val="44"/>
          <w:lang w:val="en-US"/>
        </w:rPr>
      </w:pPr>
    </w:p>
    <w:p w14:paraId="4136BC94" w14:textId="77777777" w:rsidR="004F4FA4" w:rsidRDefault="004F4FA4" w:rsidP="00031976">
      <w:pPr>
        <w:spacing w:after="0"/>
        <w:rPr>
          <w:rFonts w:cstheme="minorHAnsi"/>
          <w:b/>
          <w:bCs/>
          <w:kern w:val="2"/>
          <w:sz w:val="44"/>
          <w:szCs w:val="44"/>
          <w:lang w:val="en-US"/>
        </w:rPr>
      </w:pPr>
    </w:p>
    <w:p w14:paraId="0A42D7C5" w14:textId="77777777" w:rsidR="004F4FA4" w:rsidRDefault="004F4FA4" w:rsidP="00031976">
      <w:pPr>
        <w:spacing w:after="0"/>
        <w:rPr>
          <w:rFonts w:cstheme="minorHAnsi"/>
          <w:b/>
          <w:bCs/>
          <w:kern w:val="2"/>
          <w:sz w:val="44"/>
          <w:szCs w:val="44"/>
          <w:lang w:val="en-US"/>
        </w:rPr>
      </w:pPr>
    </w:p>
    <w:p w14:paraId="0DDD3E00" w14:textId="77777777" w:rsidR="004F4FA4" w:rsidRDefault="004F4FA4" w:rsidP="00031976">
      <w:pPr>
        <w:spacing w:after="0"/>
        <w:rPr>
          <w:rFonts w:cstheme="minorHAnsi"/>
          <w:b/>
          <w:bCs/>
          <w:kern w:val="2"/>
          <w:sz w:val="44"/>
          <w:szCs w:val="44"/>
          <w:lang w:val="en-US"/>
        </w:rPr>
      </w:pPr>
    </w:p>
    <w:p w14:paraId="4C56D42A" w14:textId="3A163430" w:rsidR="004F4FA4" w:rsidRDefault="004F4FA4" w:rsidP="00031976">
      <w:pPr>
        <w:spacing w:after="0"/>
        <w:rPr>
          <w:rFonts w:cstheme="minorHAnsi"/>
          <w:b/>
          <w:bCs/>
          <w:kern w:val="2"/>
          <w:sz w:val="44"/>
          <w:szCs w:val="44"/>
          <w:lang w:val="en-US"/>
        </w:rPr>
      </w:pPr>
    </w:p>
    <w:p w14:paraId="00DCE29E" w14:textId="77777777" w:rsidR="004F4FA4" w:rsidRPr="004F4FA4" w:rsidRDefault="004F4FA4" w:rsidP="00031976">
      <w:pPr>
        <w:spacing w:after="0"/>
        <w:rPr>
          <w:lang w:val="en-US"/>
        </w:rPr>
      </w:pPr>
    </w:p>
    <w:p w14:paraId="2B7794A3" w14:textId="77777777" w:rsidR="000F5D8E" w:rsidRDefault="000F5D8E" w:rsidP="00031976">
      <w:pPr>
        <w:spacing w:after="0"/>
        <w:rPr>
          <w:rFonts w:cstheme="minorHAnsi"/>
          <w:b/>
          <w:bCs/>
          <w:kern w:val="2"/>
          <w:sz w:val="44"/>
          <w:szCs w:val="44"/>
          <w:lang w:val="en-US"/>
        </w:rPr>
      </w:pPr>
    </w:p>
    <w:p w14:paraId="6628E3A9" w14:textId="77777777" w:rsidR="00E71A53" w:rsidRDefault="00E71A53" w:rsidP="00031976">
      <w:pPr>
        <w:spacing w:after="0"/>
        <w:rPr>
          <w:lang w:val="en-US"/>
        </w:rPr>
        <w:sectPr w:rsidR="00E71A53">
          <w:footerReference w:type="default" r:id="rId12"/>
          <w:pgSz w:w="11906" w:h="16838"/>
          <w:pgMar w:top="1440" w:right="1440" w:bottom="1440" w:left="1440" w:header="708" w:footer="708" w:gutter="0"/>
          <w:cols w:space="708"/>
          <w:docGrid w:linePitch="360"/>
        </w:sectPr>
      </w:pPr>
    </w:p>
    <w:p w14:paraId="342E8B6F" w14:textId="48C70010" w:rsidR="00EB4509" w:rsidRPr="00837EC7" w:rsidRDefault="00EB4509" w:rsidP="009C72C3">
      <w:pPr>
        <w:pStyle w:val="Heading1"/>
        <w:rPr>
          <w:rFonts w:asciiTheme="minorHAnsi" w:hAnsiTheme="minorHAnsi" w:cstheme="minorHAnsi"/>
          <w:kern w:val="2"/>
          <w:sz w:val="44"/>
          <w:szCs w:val="44"/>
          <w:lang w:val="en-US"/>
        </w:rPr>
      </w:pPr>
      <w:bookmarkStart w:id="3" w:name="_Toc66873809"/>
      <w:r w:rsidRPr="00837EC7">
        <w:rPr>
          <w:rFonts w:asciiTheme="minorHAnsi" w:hAnsiTheme="minorHAnsi" w:cstheme="minorHAnsi"/>
          <w:kern w:val="2"/>
          <w:sz w:val="44"/>
          <w:szCs w:val="44"/>
          <w:lang w:val="en-US"/>
        </w:rPr>
        <w:lastRenderedPageBreak/>
        <w:t>The LGPS</w:t>
      </w:r>
      <w:r w:rsidR="00B5548D">
        <w:rPr>
          <w:rFonts w:asciiTheme="minorHAnsi" w:hAnsiTheme="minorHAnsi" w:cstheme="minorHAnsi"/>
          <w:kern w:val="2"/>
          <w:sz w:val="44"/>
          <w:szCs w:val="44"/>
          <w:lang w:val="en-US"/>
        </w:rPr>
        <w:t xml:space="preserve"> </w:t>
      </w:r>
      <w:r w:rsidRPr="00837EC7">
        <w:rPr>
          <w:rFonts w:asciiTheme="minorHAnsi" w:hAnsiTheme="minorHAnsi" w:cstheme="minorHAnsi"/>
          <w:kern w:val="2"/>
          <w:sz w:val="44"/>
          <w:szCs w:val="44"/>
          <w:lang w:val="en-US"/>
        </w:rPr>
        <w:t>in England and Wales</w:t>
      </w:r>
      <w:bookmarkEnd w:id="2"/>
      <w:bookmarkEnd w:id="3"/>
    </w:p>
    <w:p w14:paraId="74E86E68" w14:textId="77777777" w:rsidR="00800E04" w:rsidRPr="00800E04" w:rsidRDefault="00800E04" w:rsidP="00031976">
      <w:pPr>
        <w:spacing w:after="0"/>
        <w:rPr>
          <w:rFonts w:ascii="Franklin Gothic Book" w:hAnsi="Franklin Gothic Book"/>
          <w:sz w:val="44"/>
          <w:szCs w:val="44"/>
          <w:lang w:val="en-US"/>
        </w:rPr>
      </w:pPr>
    </w:p>
    <w:p w14:paraId="26E025E2" w14:textId="37721F88" w:rsidR="00800E04" w:rsidRPr="00A40461" w:rsidRDefault="00800E04" w:rsidP="009C72C3">
      <w:pPr>
        <w:pStyle w:val="Heading2"/>
        <w:rPr>
          <w:rFonts w:asciiTheme="minorHAnsi" w:hAnsiTheme="minorHAnsi" w:cstheme="minorHAnsi"/>
          <w:color w:val="1F4E79" w:themeColor="accent5" w:themeShade="80"/>
          <w:sz w:val="40"/>
          <w:szCs w:val="40"/>
          <w:lang w:val="en-US"/>
          <w14:ligatures w14:val="none"/>
        </w:rPr>
      </w:pPr>
      <w:bookmarkStart w:id="4" w:name="_Toc55540376"/>
      <w:bookmarkStart w:id="5" w:name="_Toc66873810"/>
      <w:r w:rsidRPr="00A40461">
        <w:rPr>
          <w:rFonts w:asciiTheme="minorHAnsi" w:hAnsiTheme="minorHAnsi" w:cstheme="minorHAnsi"/>
          <w:color w:val="1F4E79" w:themeColor="accent5" w:themeShade="80"/>
          <w:sz w:val="40"/>
          <w:szCs w:val="40"/>
          <w:lang w:val="en-US"/>
          <w14:ligatures w14:val="none"/>
        </w:rPr>
        <w:t>Background</w:t>
      </w:r>
      <w:bookmarkEnd w:id="4"/>
      <w:bookmarkEnd w:id="5"/>
    </w:p>
    <w:p w14:paraId="78A7FAEF" w14:textId="13E081CC" w:rsidR="00EB4509" w:rsidRPr="00800E04" w:rsidRDefault="00EB4509" w:rsidP="00031976">
      <w:pPr>
        <w:spacing w:after="0"/>
        <w:rPr>
          <w:rFonts w:ascii="Franklin Gothic Book" w:hAnsi="Franklin Gothic Book"/>
          <w:sz w:val="36"/>
          <w:szCs w:val="36"/>
          <w:lang w:val="en-US"/>
        </w:rPr>
      </w:pPr>
      <w:r w:rsidRPr="00800E04">
        <w:rPr>
          <w:rFonts w:ascii="Franklin Gothic Book" w:hAnsi="Franklin Gothic Book"/>
          <w:sz w:val="36"/>
          <w:szCs w:val="36"/>
          <w:lang w:val="en-US"/>
        </w:rPr>
        <w:t> </w:t>
      </w:r>
    </w:p>
    <w:p w14:paraId="01A98542" w14:textId="302281FE" w:rsidR="00EB4509" w:rsidRDefault="00EB4509" w:rsidP="00031976">
      <w:pPr>
        <w:spacing w:after="0"/>
        <w:rPr>
          <w:rFonts w:cstheme="minorHAnsi"/>
          <w:sz w:val="28"/>
          <w:szCs w:val="28"/>
          <w:lang w:val="en-US"/>
        </w:rPr>
      </w:pPr>
      <w:r w:rsidRPr="00800E04">
        <w:rPr>
          <w:rFonts w:cstheme="minorHAnsi"/>
          <w:sz w:val="28"/>
          <w:szCs w:val="28"/>
          <w:lang w:val="en-US"/>
        </w:rPr>
        <w:t xml:space="preserve">This is a short description of the conditions of membership and main scheme benefits that apply if you pay into the LGPS on or after </w:t>
      </w:r>
      <w:r w:rsidRPr="00052F77">
        <w:rPr>
          <w:rFonts w:cstheme="minorHAnsi"/>
          <w:sz w:val="28"/>
          <w:szCs w:val="28"/>
          <w:lang w:val="en-US"/>
        </w:rPr>
        <w:t>1 April 202</w:t>
      </w:r>
      <w:r w:rsidR="007C12B8" w:rsidRPr="00052F77">
        <w:rPr>
          <w:rFonts w:cstheme="minorHAnsi"/>
          <w:sz w:val="28"/>
          <w:szCs w:val="28"/>
          <w:lang w:val="en-US"/>
        </w:rPr>
        <w:t>1</w:t>
      </w:r>
      <w:r w:rsidRPr="00052F77">
        <w:rPr>
          <w:rFonts w:cstheme="minorHAnsi"/>
          <w:sz w:val="28"/>
          <w:szCs w:val="28"/>
          <w:lang w:val="en-US"/>
        </w:rPr>
        <w:t>.</w:t>
      </w:r>
      <w:r w:rsidRPr="00800E04">
        <w:rPr>
          <w:rFonts w:cstheme="minorHAnsi"/>
          <w:sz w:val="28"/>
          <w:szCs w:val="28"/>
          <w:lang w:val="en-US"/>
        </w:rPr>
        <w:t xml:space="preserve"> </w:t>
      </w:r>
    </w:p>
    <w:p w14:paraId="64EBA985" w14:textId="77777777" w:rsidR="00800E04" w:rsidRPr="00800E04" w:rsidRDefault="00800E04" w:rsidP="00031976">
      <w:pPr>
        <w:spacing w:after="0"/>
        <w:rPr>
          <w:rFonts w:cstheme="minorHAnsi"/>
          <w:sz w:val="28"/>
          <w:szCs w:val="28"/>
          <w:lang w:val="en-US"/>
        </w:rPr>
      </w:pPr>
    </w:p>
    <w:p w14:paraId="7C2A25C5" w14:textId="1990FB71" w:rsidR="00EB4509" w:rsidRPr="00E71A53" w:rsidRDefault="00EB4509" w:rsidP="009C72C3">
      <w:pPr>
        <w:pStyle w:val="Heading3"/>
        <w:rPr>
          <w:rFonts w:asciiTheme="minorHAnsi" w:hAnsiTheme="minorHAnsi" w:cstheme="minorHAnsi"/>
          <w:sz w:val="32"/>
          <w:szCs w:val="32"/>
          <w:lang w:val="en-US"/>
        </w:rPr>
      </w:pPr>
      <w:bookmarkStart w:id="6" w:name="_Toc55540377"/>
      <w:bookmarkStart w:id="7" w:name="_Toc66873811"/>
      <w:r w:rsidRPr="00E71A53">
        <w:rPr>
          <w:rFonts w:asciiTheme="minorHAnsi" w:hAnsiTheme="minorHAnsi" w:cstheme="minorHAnsi"/>
          <w:sz w:val="32"/>
          <w:szCs w:val="32"/>
          <w:lang w:val="en-US"/>
        </w:rPr>
        <w:t>What kind of scheme is it?</w:t>
      </w:r>
      <w:bookmarkEnd w:id="6"/>
      <w:bookmarkEnd w:id="7"/>
    </w:p>
    <w:p w14:paraId="6A0AEE5F" w14:textId="77777777" w:rsidR="00EB4509" w:rsidRPr="00800E04" w:rsidRDefault="00EB4509" w:rsidP="00031976">
      <w:pPr>
        <w:spacing w:after="0"/>
        <w:rPr>
          <w:rFonts w:cstheme="minorHAnsi"/>
          <w:sz w:val="28"/>
          <w:szCs w:val="28"/>
          <w:lang w:val="en-US"/>
        </w:rPr>
      </w:pPr>
    </w:p>
    <w:p w14:paraId="0C187176" w14:textId="17DB9727" w:rsidR="00EB4509" w:rsidRDefault="00EB4509" w:rsidP="00031976">
      <w:pPr>
        <w:spacing w:after="0"/>
        <w:rPr>
          <w:rFonts w:cstheme="minorHAnsi"/>
          <w:sz w:val="28"/>
          <w:szCs w:val="28"/>
          <w:lang w:val="en-US"/>
        </w:rPr>
      </w:pPr>
      <w:r w:rsidRPr="00800E04">
        <w:rPr>
          <w:rFonts w:cstheme="minorHAnsi"/>
          <w:sz w:val="28"/>
          <w:szCs w:val="28"/>
          <w:lang w:val="en-US"/>
        </w:rPr>
        <w:t>The LGPS is a tax approved, defined benefit occupational pension scheme set up under the Public Services Pensions Act 2013.  The benefits under the scheme are based on your Career Average Re-</w:t>
      </w:r>
      <w:r w:rsidR="00C57573" w:rsidRPr="00800E04">
        <w:rPr>
          <w:rFonts w:cstheme="minorHAnsi"/>
          <w:sz w:val="28"/>
          <w:szCs w:val="28"/>
          <w:lang w:val="en-US"/>
        </w:rPr>
        <w:t>Valued</w:t>
      </w:r>
      <w:r w:rsidRPr="00800E04">
        <w:rPr>
          <w:rFonts w:cstheme="minorHAnsi"/>
          <w:sz w:val="28"/>
          <w:szCs w:val="28"/>
          <w:lang w:val="en-US"/>
        </w:rPr>
        <w:t xml:space="preserve"> Earnings (CARE) from </w:t>
      </w:r>
      <w:r w:rsidR="00800E04">
        <w:rPr>
          <w:rFonts w:cstheme="minorHAnsi"/>
          <w:sz w:val="28"/>
          <w:szCs w:val="28"/>
          <w:lang w:val="en-US"/>
        </w:rPr>
        <w:t xml:space="preserve">     </w:t>
      </w:r>
      <w:r w:rsidRPr="00800E04">
        <w:rPr>
          <w:rFonts w:cstheme="minorHAnsi"/>
          <w:sz w:val="28"/>
          <w:szCs w:val="28"/>
          <w:lang w:val="en-US"/>
        </w:rPr>
        <w:t xml:space="preserve">1 April 2014.  It is very secure because the benefits are set out in law. </w:t>
      </w:r>
    </w:p>
    <w:p w14:paraId="263B4964" w14:textId="77777777" w:rsidR="00800E04" w:rsidRPr="00800E04" w:rsidRDefault="00800E04" w:rsidP="00031976">
      <w:pPr>
        <w:spacing w:after="0"/>
        <w:rPr>
          <w:rFonts w:cstheme="minorHAnsi"/>
          <w:sz w:val="28"/>
          <w:szCs w:val="28"/>
          <w:lang w:val="en-US"/>
        </w:rPr>
      </w:pPr>
    </w:p>
    <w:p w14:paraId="20C5811A" w14:textId="77777777" w:rsidR="00EB4509" w:rsidRPr="00E71A53" w:rsidRDefault="00EB4509" w:rsidP="009C72C3">
      <w:pPr>
        <w:pStyle w:val="Heading3"/>
        <w:rPr>
          <w:rFonts w:asciiTheme="minorHAnsi" w:hAnsiTheme="minorHAnsi" w:cstheme="minorHAnsi"/>
          <w:sz w:val="32"/>
          <w:szCs w:val="32"/>
          <w:lang w:val="en-US"/>
        </w:rPr>
      </w:pPr>
      <w:bookmarkStart w:id="8" w:name="_Toc55540378"/>
      <w:bookmarkStart w:id="9" w:name="_Toc66873812"/>
      <w:r w:rsidRPr="00E71A53">
        <w:rPr>
          <w:rFonts w:asciiTheme="minorHAnsi" w:hAnsiTheme="minorHAnsi" w:cstheme="minorHAnsi"/>
          <w:sz w:val="32"/>
          <w:szCs w:val="32"/>
          <w:lang w:val="en-US"/>
        </w:rPr>
        <w:t>Who can join?</w:t>
      </w:r>
      <w:bookmarkEnd w:id="8"/>
      <w:bookmarkEnd w:id="9"/>
    </w:p>
    <w:p w14:paraId="53F695FD" w14:textId="77777777" w:rsidR="00EB4509" w:rsidRPr="00800E04" w:rsidRDefault="00EB4509" w:rsidP="00031976">
      <w:pPr>
        <w:spacing w:after="0"/>
        <w:rPr>
          <w:rFonts w:cstheme="minorHAnsi"/>
          <w:i/>
          <w:iCs/>
          <w:sz w:val="28"/>
          <w:szCs w:val="28"/>
          <w:lang w:val="en-US"/>
        </w:rPr>
      </w:pPr>
      <w:r w:rsidRPr="00800E04">
        <w:rPr>
          <w:rFonts w:cstheme="minorHAnsi"/>
          <w:i/>
          <w:iCs/>
          <w:sz w:val="28"/>
          <w:szCs w:val="28"/>
          <w:lang w:val="en-US"/>
        </w:rPr>
        <w:t> </w:t>
      </w:r>
    </w:p>
    <w:p w14:paraId="0BC0C8DB" w14:textId="46FCF902" w:rsidR="00EB4509" w:rsidRDefault="00EB4509" w:rsidP="00031976">
      <w:pPr>
        <w:spacing w:after="0"/>
        <w:rPr>
          <w:rFonts w:cstheme="minorHAnsi"/>
          <w:sz w:val="28"/>
          <w:szCs w:val="28"/>
          <w:lang w:val="en-US"/>
        </w:rPr>
      </w:pPr>
      <w:r w:rsidRPr="00800E04">
        <w:rPr>
          <w:rFonts w:cstheme="minorHAnsi"/>
          <w:sz w:val="28"/>
          <w:szCs w:val="28"/>
          <w:lang w:val="en-US"/>
        </w:rPr>
        <w:t xml:space="preserve">The LGPS covers Local Government and other </w:t>
      </w:r>
      <w:proofErr w:type="spellStart"/>
      <w:r w:rsidRPr="00800E04">
        <w:rPr>
          <w:rFonts w:cstheme="minorHAnsi"/>
          <w:sz w:val="28"/>
          <w:szCs w:val="28"/>
          <w:lang w:val="en-US"/>
        </w:rPr>
        <w:t>organisations</w:t>
      </w:r>
      <w:proofErr w:type="spellEnd"/>
      <w:r w:rsidRPr="00800E04">
        <w:rPr>
          <w:rFonts w:cstheme="minorHAnsi"/>
          <w:sz w:val="28"/>
          <w:szCs w:val="28"/>
          <w:lang w:val="en-US"/>
        </w:rPr>
        <w:t xml:space="preserve"> that have chosen to participate in it. </w:t>
      </w:r>
      <w:r w:rsidR="007C12B8">
        <w:rPr>
          <w:rFonts w:cstheme="minorHAnsi"/>
          <w:sz w:val="28"/>
          <w:szCs w:val="28"/>
          <w:lang w:val="en-US"/>
        </w:rPr>
        <w:t xml:space="preserve"> </w:t>
      </w:r>
      <w:r w:rsidRPr="00800E04">
        <w:rPr>
          <w:rFonts w:cstheme="minorHAnsi"/>
          <w:sz w:val="28"/>
          <w:szCs w:val="28"/>
          <w:lang w:val="en-US"/>
        </w:rPr>
        <w:t xml:space="preserve">You will </w:t>
      </w:r>
      <w:r w:rsidR="00405414">
        <w:rPr>
          <w:rFonts w:cstheme="minorHAnsi"/>
          <w:sz w:val="28"/>
          <w:szCs w:val="28"/>
          <w:lang w:val="en-US"/>
        </w:rPr>
        <w:t xml:space="preserve">join </w:t>
      </w:r>
      <w:r w:rsidRPr="00800E04">
        <w:rPr>
          <w:rFonts w:cstheme="minorHAnsi"/>
          <w:sz w:val="28"/>
          <w:szCs w:val="28"/>
          <w:lang w:val="en-US"/>
        </w:rPr>
        <w:t xml:space="preserve">the scheme automatically if you have a contract of employment that is for at least 3 months and you are under age 75.  Alternatively, if you have a contract of employment of less than 3 months but you are under age 75, you will NOT be </w:t>
      </w:r>
      <w:r w:rsidR="00405414">
        <w:rPr>
          <w:rFonts w:cstheme="minorHAnsi"/>
          <w:sz w:val="28"/>
          <w:szCs w:val="28"/>
          <w:lang w:val="en-US"/>
        </w:rPr>
        <w:t xml:space="preserve">allowed to join </w:t>
      </w:r>
      <w:r w:rsidRPr="00800E04">
        <w:rPr>
          <w:rFonts w:cstheme="minorHAnsi"/>
          <w:sz w:val="28"/>
          <w:szCs w:val="28"/>
          <w:lang w:val="en-US"/>
        </w:rPr>
        <w:t xml:space="preserve">the scheme automatically, but you will be given the option to join by your Employer. </w:t>
      </w:r>
      <w:r w:rsidR="007C12B8">
        <w:rPr>
          <w:rFonts w:cstheme="minorHAnsi"/>
          <w:sz w:val="28"/>
          <w:szCs w:val="28"/>
          <w:lang w:val="en-US"/>
        </w:rPr>
        <w:t xml:space="preserve"> </w:t>
      </w:r>
      <w:r w:rsidRPr="00800E04">
        <w:rPr>
          <w:rFonts w:cstheme="minorHAnsi"/>
          <w:sz w:val="28"/>
          <w:szCs w:val="28"/>
          <w:lang w:val="en-US"/>
        </w:rPr>
        <w:t xml:space="preserve">If you are a Police Officer, Fire-fighter or Teacher you will not be allowed to join the LGPS. </w:t>
      </w:r>
    </w:p>
    <w:p w14:paraId="34239CB8" w14:textId="77777777" w:rsidR="00800E04" w:rsidRPr="00800E04" w:rsidRDefault="00800E04" w:rsidP="00031976">
      <w:pPr>
        <w:spacing w:after="0"/>
        <w:rPr>
          <w:rFonts w:cstheme="minorHAnsi"/>
          <w:sz w:val="28"/>
          <w:szCs w:val="28"/>
          <w:lang w:val="en-US"/>
        </w:rPr>
      </w:pPr>
    </w:p>
    <w:p w14:paraId="0517E464" w14:textId="514EDAEB" w:rsidR="00EB4509" w:rsidRPr="00E71A53" w:rsidRDefault="00EB4509" w:rsidP="009C72C3">
      <w:pPr>
        <w:pStyle w:val="Heading3"/>
        <w:rPr>
          <w:rFonts w:asciiTheme="minorHAnsi" w:hAnsiTheme="minorHAnsi" w:cstheme="minorHAnsi"/>
          <w:sz w:val="32"/>
          <w:szCs w:val="32"/>
          <w:lang w:val="en-US"/>
        </w:rPr>
      </w:pPr>
      <w:bookmarkStart w:id="10" w:name="_Toc55540379"/>
      <w:bookmarkStart w:id="11" w:name="_Toc66873813"/>
      <w:r w:rsidRPr="00E71A53">
        <w:rPr>
          <w:rFonts w:asciiTheme="minorHAnsi" w:hAnsiTheme="minorHAnsi" w:cstheme="minorHAnsi"/>
          <w:sz w:val="32"/>
          <w:szCs w:val="32"/>
          <w:lang w:val="en-US"/>
        </w:rPr>
        <w:t>How do I ensure that I have become a member of the LGPS?</w:t>
      </w:r>
      <w:bookmarkEnd w:id="10"/>
      <w:bookmarkEnd w:id="11"/>
    </w:p>
    <w:p w14:paraId="00A17B6B" w14:textId="77777777" w:rsidR="00EB4509" w:rsidRPr="00800E04" w:rsidRDefault="00EB4509" w:rsidP="00031976">
      <w:pPr>
        <w:spacing w:after="0"/>
        <w:rPr>
          <w:rFonts w:cstheme="minorHAnsi"/>
          <w:sz w:val="28"/>
          <w:szCs w:val="28"/>
          <w:lang w:val="en-US"/>
        </w:rPr>
      </w:pPr>
      <w:r w:rsidRPr="00800E04">
        <w:rPr>
          <w:rFonts w:cstheme="minorHAnsi"/>
          <w:sz w:val="28"/>
          <w:szCs w:val="28"/>
          <w:lang w:val="en-US"/>
        </w:rPr>
        <w:t> </w:t>
      </w:r>
    </w:p>
    <w:p w14:paraId="61B4B360" w14:textId="71E98CE0" w:rsidR="00EB4509" w:rsidRDefault="00EB4509" w:rsidP="00031976">
      <w:pPr>
        <w:spacing w:after="0"/>
        <w:rPr>
          <w:rFonts w:cstheme="minorHAnsi"/>
          <w:sz w:val="28"/>
          <w:szCs w:val="28"/>
          <w:lang w:val="en-US"/>
        </w:rPr>
      </w:pPr>
      <w:r w:rsidRPr="00800E04">
        <w:rPr>
          <w:rFonts w:cstheme="minorHAnsi"/>
          <w:sz w:val="28"/>
          <w:szCs w:val="28"/>
          <w:lang w:val="en-US"/>
        </w:rPr>
        <w:t xml:space="preserve">To secure your entitlement to the scheme benefits, it is important that you complete and return the joiner forms.  On receipt of these forms, </w:t>
      </w:r>
      <w:r w:rsidR="002E011C">
        <w:rPr>
          <w:rFonts w:cstheme="minorHAnsi"/>
          <w:sz w:val="28"/>
          <w:szCs w:val="28"/>
          <w:lang w:val="en-US"/>
        </w:rPr>
        <w:t>pension</w:t>
      </w:r>
      <w:r w:rsidRPr="00800E04">
        <w:rPr>
          <w:rFonts w:cstheme="minorHAnsi"/>
          <w:sz w:val="28"/>
          <w:szCs w:val="28"/>
          <w:lang w:val="en-US"/>
        </w:rPr>
        <w:t xml:space="preserve"> records will be set up and an official notification of your membership to the LGPS will be sent to you. </w:t>
      </w:r>
      <w:r w:rsidR="007C12B8">
        <w:rPr>
          <w:rFonts w:cstheme="minorHAnsi"/>
          <w:sz w:val="28"/>
          <w:szCs w:val="28"/>
          <w:lang w:val="en-US"/>
        </w:rPr>
        <w:t xml:space="preserve"> </w:t>
      </w:r>
      <w:r w:rsidRPr="00800E04">
        <w:rPr>
          <w:rFonts w:cstheme="minorHAnsi"/>
          <w:sz w:val="28"/>
          <w:szCs w:val="28"/>
          <w:lang w:val="en-US"/>
        </w:rPr>
        <w:t>You should also check your pay slip to make sure that pension contributions are being deducted.</w:t>
      </w:r>
    </w:p>
    <w:p w14:paraId="14819FF6" w14:textId="77777777" w:rsidR="00800E04" w:rsidRPr="00800E04" w:rsidRDefault="00800E04" w:rsidP="00031976">
      <w:pPr>
        <w:spacing w:after="0"/>
        <w:rPr>
          <w:rFonts w:cstheme="minorHAnsi"/>
          <w:sz w:val="28"/>
          <w:szCs w:val="28"/>
          <w:lang w:val="en-US"/>
        </w:rPr>
      </w:pPr>
    </w:p>
    <w:p w14:paraId="4FB9771F" w14:textId="77777777" w:rsidR="00A26902" w:rsidRDefault="00A26902" w:rsidP="00031976">
      <w:pPr>
        <w:spacing w:after="0"/>
        <w:rPr>
          <w:rFonts w:cstheme="minorHAnsi"/>
          <w:sz w:val="28"/>
          <w:szCs w:val="28"/>
          <w:lang w:val="en-US"/>
        </w:rPr>
        <w:sectPr w:rsidR="00A26902">
          <w:footerReference w:type="default" r:id="rId13"/>
          <w:pgSz w:w="11906" w:h="16838"/>
          <w:pgMar w:top="1440" w:right="1440" w:bottom="1440" w:left="1440" w:header="708" w:footer="708" w:gutter="0"/>
          <w:cols w:space="708"/>
          <w:docGrid w:linePitch="360"/>
        </w:sectPr>
      </w:pPr>
      <w:bookmarkStart w:id="12" w:name="_Toc55540380"/>
    </w:p>
    <w:p w14:paraId="6C525EC3" w14:textId="5C391498" w:rsidR="00EB4509" w:rsidRPr="00E71A53" w:rsidRDefault="00EB4509" w:rsidP="009C72C3">
      <w:pPr>
        <w:pStyle w:val="Heading3"/>
        <w:rPr>
          <w:rFonts w:asciiTheme="minorHAnsi" w:hAnsiTheme="minorHAnsi" w:cstheme="minorHAnsi"/>
          <w:sz w:val="32"/>
          <w:szCs w:val="32"/>
          <w:lang w:val="en-US"/>
        </w:rPr>
      </w:pPr>
      <w:bookmarkStart w:id="13" w:name="_Toc66873814"/>
      <w:r w:rsidRPr="00E71A53">
        <w:rPr>
          <w:rFonts w:asciiTheme="minorHAnsi" w:hAnsiTheme="minorHAnsi" w:cstheme="minorHAnsi"/>
          <w:sz w:val="32"/>
          <w:szCs w:val="32"/>
          <w:lang w:val="en-US"/>
        </w:rPr>
        <w:lastRenderedPageBreak/>
        <w:t>Can I opt-out of the LGPS and re-join at a later date?</w:t>
      </w:r>
      <w:bookmarkEnd w:id="12"/>
      <w:bookmarkEnd w:id="13"/>
    </w:p>
    <w:p w14:paraId="2F0A4678" w14:textId="77777777" w:rsidR="00EB4509" w:rsidRPr="00800E04" w:rsidRDefault="00EB4509" w:rsidP="00031976">
      <w:pPr>
        <w:spacing w:after="0"/>
        <w:rPr>
          <w:rFonts w:cstheme="minorHAnsi"/>
          <w:sz w:val="28"/>
          <w:szCs w:val="28"/>
          <w:lang w:val="en-US"/>
        </w:rPr>
      </w:pPr>
      <w:r w:rsidRPr="00800E04">
        <w:rPr>
          <w:rFonts w:cstheme="minorHAnsi"/>
          <w:sz w:val="28"/>
          <w:szCs w:val="28"/>
          <w:lang w:val="en-US"/>
        </w:rPr>
        <w:t> </w:t>
      </w:r>
    </w:p>
    <w:p w14:paraId="6A325632" w14:textId="09BBB847" w:rsidR="00EB4509" w:rsidRPr="00800E04" w:rsidRDefault="00EB4509" w:rsidP="00031976">
      <w:pPr>
        <w:spacing w:after="0"/>
        <w:rPr>
          <w:rFonts w:cstheme="minorHAnsi"/>
          <w:sz w:val="28"/>
          <w:szCs w:val="28"/>
          <w:lang w:val="en-US"/>
        </w:rPr>
      </w:pPr>
      <w:r w:rsidRPr="00800E04">
        <w:rPr>
          <w:rFonts w:cstheme="minorHAnsi"/>
          <w:sz w:val="28"/>
          <w:szCs w:val="28"/>
          <w:lang w:val="en-US"/>
        </w:rPr>
        <w:t xml:space="preserve">You can leave the LGPS at any time by requesting an opting out form from the Pension Section and returning it to your Employer. </w:t>
      </w:r>
      <w:r w:rsidR="007C12B8">
        <w:rPr>
          <w:rFonts w:cstheme="minorHAnsi"/>
          <w:sz w:val="28"/>
          <w:szCs w:val="28"/>
          <w:lang w:val="en-US"/>
        </w:rPr>
        <w:t xml:space="preserve"> </w:t>
      </w:r>
      <w:r w:rsidRPr="00800E04">
        <w:rPr>
          <w:rFonts w:cstheme="minorHAnsi"/>
          <w:sz w:val="28"/>
          <w:szCs w:val="28"/>
          <w:lang w:val="en-US"/>
        </w:rPr>
        <w:t xml:space="preserve">You may then be entitled to a refund of contributions if you leave the scheme within 2 years </w:t>
      </w:r>
    </w:p>
    <w:p w14:paraId="2FD7243F" w14:textId="6FC5188F" w:rsidR="00EB4509" w:rsidRDefault="00EB4509" w:rsidP="00031976">
      <w:pPr>
        <w:spacing w:after="0"/>
        <w:rPr>
          <w:rFonts w:cstheme="minorHAnsi"/>
          <w:sz w:val="28"/>
          <w:szCs w:val="28"/>
          <w:lang w:val="en-US"/>
        </w:rPr>
      </w:pPr>
      <w:r w:rsidRPr="00800E04">
        <w:rPr>
          <w:rFonts w:cstheme="minorHAnsi"/>
          <w:sz w:val="28"/>
          <w:szCs w:val="28"/>
          <w:lang w:val="en-US"/>
        </w:rPr>
        <w:t xml:space="preserve">of joining. If you opt-out, you can opt back into the scheme at any time, provided you are under age 75.  However, your Employer will be responsible for bringing you back into the LGPS under the requirements of Automatic Enrolment.  You will then have the option to opt-out again.  You may wish to seek Independent Financial Advice before you </w:t>
      </w:r>
      <w:r w:rsidR="007C12B8" w:rsidRPr="00800E04">
        <w:rPr>
          <w:rFonts w:cstheme="minorHAnsi"/>
          <w:sz w:val="28"/>
          <w:szCs w:val="28"/>
          <w:lang w:val="en-US"/>
        </w:rPr>
        <w:t>decide</w:t>
      </w:r>
      <w:r w:rsidRPr="00800E04">
        <w:rPr>
          <w:rFonts w:cstheme="minorHAnsi"/>
          <w:sz w:val="28"/>
          <w:szCs w:val="28"/>
          <w:lang w:val="en-US"/>
        </w:rPr>
        <w:t xml:space="preserve"> to opt-out of the LGPS.</w:t>
      </w:r>
    </w:p>
    <w:p w14:paraId="43C5E201" w14:textId="77777777" w:rsidR="00800E04" w:rsidRPr="00800E04" w:rsidRDefault="00800E04" w:rsidP="00031976">
      <w:pPr>
        <w:spacing w:after="0"/>
        <w:rPr>
          <w:rFonts w:cstheme="minorHAnsi"/>
          <w:sz w:val="28"/>
          <w:szCs w:val="28"/>
          <w:lang w:val="en-US"/>
        </w:rPr>
      </w:pPr>
    </w:p>
    <w:p w14:paraId="1E0FFF0C" w14:textId="77777777" w:rsidR="00800E04" w:rsidRDefault="00EB4509" w:rsidP="00031976">
      <w:pPr>
        <w:spacing w:after="0"/>
        <w:rPr>
          <w:rFonts w:cstheme="minorHAnsi"/>
          <w:sz w:val="28"/>
          <w:szCs w:val="28"/>
          <w:lang w:val="en-US"/>
        </w:rPr>
      </w:pPr>
      <w:r w:rsidRPr="00800E04">
        <w:rPr>
          <w:rFonts w:cstheme="minorHAnsi"/>
          <w:sz w:val="28"/>
          <w:szCs w:val="28"/>
          <w:lang w:val="en-US"/>
        </w:rPr>
        <w:t>Please note that you should NOT complete an opting out declaration before the commencement of your employment.</w:t>
      </w:r>
    </w:p>
    <w:p w14:paraId="379E11A7" w14:textId="49174DC9" w:rsidR="00EB4509" w:rsidRPr="00800E04" w:rsidRDefault="00EB4509" w:rsidP="00031976">
      <w:pPr>
        <w:spacing w:after="0"/>
        <w:rPr>
          <w:rFonts w:cstheme="minorHAnsi"/>
          <w:sz w:val="28"/>
          <w:szCs w:val="28"/>
          <w:lang w:val="en-US"/>
        </w:rPr>
      </w:pPr>
      <w:r w:rsidRPr="00800E04">
        <w:rPr>
          <w:rFonts w:cstheme="minorHAnsi"/>
          <w:sz w:val="28"/>
          <w:szCs w:val="28"/>
          <w:lang w:val="en-US"/>
        </w:rPr>
        <w:t xml:space="preserve"> </w:t>
      </w:r>
    </w:p>
    <w:p w14:paraId="46180EC8" w14:textId="77777777" w:rsidR="00EB4509" w:rsidRPr="00E71A53" w:rsidRDefault="00EB4509" w:rsidP="009C72C3">
      <w:pPr>
        <w:pStyle w:val="Heading3"/>
        <w:rPr>
          <w:rFonts w:asciiTheme="minorHAnsi" w:hAnsiTheme="minorHAnsi" w:cstheme="minorHAnsi"/>
          <w:sz w:val="32"/>
          <w:szCs w:val="32"/>
          <w:lang w:val="en-US"/>
        </w:rPr>
      </w:pPr>
      <w:bookmarkStart w:id="14" w:name="_Toc55540381"/>
      <w:bookmarkStart w:id="15" w:name="_Toc66873815"/>
      <w:r w:rsidRPr="00E71A53">
        <w:rPr>
          <w:rFonts w:asciiTheme="minorHAnsi" w:hAnsiTheme="minorHAnsi" w:cstheme="minorHAnsi"/>
          <w:sz w:val="32"/>
          <w:szCs w:val="32"/>
          <w:lang w:val="en-US"/>
        </w:rPr>
        <w:t>How much will I pay?</w:t>
      </w:r>
      <w:bookmarkEnd w:id="14"/>
      <w:bookmarkEnd w:id="15"/>
    </w:p>
    <w:p w14:paraId="23FBEF2A" w14:textId="77777777" w:rsidR="00EB4509" w:rsidRPr="00800E04" w:rsidRDefault="00EB4509" w:rsidP="00031976">
      <w:pPr>
        <w:spacing w:after="0"/>
        <w:rPr>
          <w:rFonts w:cstheme="minorHAnsi"/>
          <w:i/>
          <w:iCs/>
          <w:sz w:val="28"/>
          <w:szCs w:val="28"/>
          <w:lang w:val="en-US"/>
        </w:rPr>
      </w:pPr>
      <w:r w:rsidRPr="00800E04">
        <w:rPr>
          <w:rFonts w:cstheme="minorHAnsi"/>
          <w:i/>
          <w:iCs/>
          <w:sz w:val="28"/>
          <w:szCs w:val="28"/>
          <w:lang w:val="en-US"/>
        </w:rPr>
        <w:t> </w:t>
      </w:r>
    </w:p>
    <w:p w14:paraId="1312F64D" w14:textId="774C1D4F" w:rsidR="00EB4509" w:rsidRPr="00800E04" w:rsidRDefault="00EB4509" w:rsidP="00031976">
      <w:pPr>
        <w:spacing w:after="0"/>
        <w:rPr>
          <w:rFonts w:cstheme="minorHAnsi"/>
          <w:sz w:val="28"/>
          <w:szCs w:val="28"/>
          <w:lang w:val="en-US"/>
        </w:rPr>
      </w:pPr>
      <w:r w:rsidRPr="00800E04">
        <w:rPr>
          <w:rFonts w:cstheme="minorHAnsi"/>
          <w:sz w:val="28"/>
          <w:szCs w:val="28"/>
          <w:lang w:val="en-US"/>
        </w:rPr>
        <w:t xml:space="preserve">Your contribution rate depends on how much you are paid, but it will be between 5.5% and 12.5% of your pensionable pay. </w:t>
      </w:r>
      <w:r w:rsidR="007C12B8">
        <w:rPr>
          <w:rFonts w:cstheme="minorHAnsi"/>
          <w:sz w:val="28"/>
          <w:szCs w:val="28"/>
          <w:lang w:val="en-US"/>
        </w:rPr>
        <w:t xml:space="preserve"> </w:t>
      </w:r>
      <w:r w:rsidRPr="00800E04">
        <w:rPr>
          <w:rFonts w:cstheme="minorHAnsi"/>
          <w:sz w:val="28"/>
          <w:szCs w:val="28"/>
          <w:lang w:val="en-US"/>
        </w:rPr>
        <w:t xml:space="preserve">The rate you pay will depend on which pay band you fall into.  </w:t>
      </w:r>
    </w:p>
    <w:p w14:paraId="06971E01" w14:textId="6E66B186" w:rsidR="00C57573" w:rsidRPr="00800E04" w:rsidRDefault="00C57573" w:rsidP="00031976">
      <w:pPr>
        <w:spacing w:after="0"/>
        <w:rPr>
          <w:rFonts w:cstheme="minorHAnsi"/>
          <w:sz w:val="28"/>
          <w:szCs w:val="28"/>
          <w:lang w:val="en-US"/>
        </w:rPr>
      </w:pPr>
    </w:p>
    <w:p w14:paraId="0ED5499C" w14:textId="0A4DC700"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xml:space="preserve">Here are the Contribution Bandings from </w:t>
      </w:r>
      <w:r w:rsidRPr="00052F77">
        <w:rPr>
          <w:rFonts w:eastAsia="Times New Roman" w:cstheme="minorHAnsi"/>
          <w:b/>
          <w:bCs/>
          <w:color w:val="000000"/>
          <w:kern w:val="28"/>
          <w:sz w:val="28"/>
          <w:szCs w:val="28"/>
          <w:lang w:val="en-US" w:eastAsia="en-GB"/>
          <w14:cntxtAlts/>
        </w:rPr>
        <w:t>1 April 202</w:t>
      </w:r>
      <w:r w:rsidR="007C12B8" w:rsidRPr="00052F77">
        <w:rPr>
          <w:rFonts w:eastAsia="Times New Roman" w:cstheme="minorHAnsi"/>
          <w:b/>
          <w:bCs/>
          <w:color w:val="000000"/>
          <w:kern w:val="28"/>
          <w:sz w:val="28"/>
          <w:szCs w:val="28"/>
          <w:lang w:val="en-US" w:eastAsia="en-GB"/>
          <w14:cntxtAlts/>
        </w:rPr>
        <w:t>1</w:t>
      </w:r>
      <w:r w:rsidRPr="00052F77">
        <w:rPr>
          <w:rFonts w:eastAsia="Times New Roman" w:cstheme="minorHAnsi"/>
          <w:color w:val="000000"/>
          <w:kern w:val="28"/>
          <w:sz w:val="28"/>
          <w:szCs w:val="28"/>
          <w:lang w:val="en-US" w:eastAsia="en-GB"/>
          <w14:cntxtAlts/>
        </w:rPr>
        <w:t>.</w:t>
      </w:r>
      <w:r w:rsidRPr="00800E04">
        <w:rPr>
          <w:rFonts w:eastAsia="Times New Roman" w:cstheme="minorHAnsi"/>
          <w:color w:val="000000"/>
          <w:kern w:val="28"/>
          <w:sz w:val="28"/>
          <w:szCs w:val="28"/>
          <w:lang w:val="en-US" w:eastAsia="en-GB"/>
          <w14:cntxtAlts/>
        </w:rPr>
        <w:t xml:space="preserve">  </w:t>
      </w:r>
    </w:p>
    <w:p w14:paraId="1AB589A5" w14:textId="66B83FD5"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w:t>
      </w:r>
    </w:p>
    <w:tbl>
      <w:tblPr>
        <w:tblStyle w:val="TableGrid"/>
        <w:tblW w:w="0" w:type="auto"/>
        <w:tblLook w:val="04A0" w:firstRow="1" w:lastRow="0" w:firstColumn="1" w:lastColumn="0" w:noHBand="0" w:noVBand="1"/>
      </w:tblPr>
      <w:tblGrid>
        <w:gridCol w:w="4508"/>
        <w:gridCol w:w="4508"/>
      </w:tblGrid>
      <w:tr w:rsidR="00C57573" w:rsidRPr="00800E04" w14:paraId="00C7D691" w14:textId="77777777" w:rsidTr="00C57573">
        <w:tc>
          <w:tcPr>
            <w:tcW w:w="4508" w:type="dxa"/>
          </w:tcPr>
          <w:p w14:paraId="0C2F5D38" w14:textId="238DE822" w:rsidR="00C57573" w:rsidRPr="00800E04" w:rsidRDefault="00C57573" w:rsidP="00031976">
            <w:pPr>
              <w:spacing w:line="259" w:lineRule="auto"/>
              <w:rPr>
                <w:rFonts w:eastAsia="Times New Roman" w:cstheme="minorHAnsi"/>
                <w:b/>
                <w:bCs/>
                <w:color w:val="000000"/>
                <w:kern w:val="28"/>
                <w:sz w:val="28"/>
                <w:szCs w:val="28"/>
                <w:lang w:val="en-US" w:eastAsia="en-GB"/>
                <w14:cntxtAlts/>
              </w:rPr>
            </w:pPr>
            <w:bookmarkStart w:id="16" w:name="_Hlk52783361"/>
            <w:r w:rsidRPr="00800E04">
              <w:rPr>
                <w:rFonts w:eastAsia="Times New Roman" w:cstheme="minorHAnsi"/>
                <w:b/>
                <w:bCs/>
                <w:color w:val="000000"/>
                <w:kern w:val="28"/>
                <w:sz w:val="28"/>
                <w:szCs w:val="28"/>
                <w:lang w:val="en-US" w:eastAsia="en-GB"/>
                <w14:cntxtAlts/>
              </w:rPr>
              <w:t>Annual Pensionable Pay:</w:t>
            </w:r>
          </w:p>
        </w:tc>
        <w:tc>
          <w:tcPr>
            <w:tcW w:w="4508" w:type="dxa"/>
          </w:tcPr>
          <w:p w14:paraId="1017EC10" w14:textId="387FF863" w:rsidR="00C57573" w:rsidRPr="00800E04" w:rsidRDefault="00C57573" w:rsidP="00031976">
            <w:pPr>
              <w:spacing w:line="259" w:lineRule="auto"/>
              <w:rPr>
                <w:rFonts w:eastAsia="Times New Roman" w:cstheme="minorHAnsi"/>
                <w:b/>
                <w:bCs/>
                <w:color w:val="000000"/>
                <w:kern w:val="28"/>
                <w:sz w:val="28"/>
                <w:szCs w:val="28"/>
                <w:lang w:val="en-US" w:eastAsia="en-GB"/>
                <w14:cntxtAlts/>
              </w:rPr>
            </w:pPr>
            <w:r w:rsidRPr="00800E04">
              <w:rPr>
                <w:rFonts w:eastAsia="Times New Roman" w:cstheme="minorHAnsi"/>
                <w:b/>
                <w:bCs/>
                <w:color w:val="000000"/>
                <w:kern w:val="28"/>
                <w:sz w:val="28"/>
                <w:szCs w:val="28"/>
                <w:lang w:val="en-US" w:eastAsia="en-GB"/>
                <w14:cntxtAlts/>
              </w:rPr>
              <w:t>Contribution Rate:</w:t>
            </w:r>
          </w:p>
        </w:tc>
      </w:tr>
      <w:tr w:rsidR="00C57573" w:rsidRPr="00800E04" w14:paraId="74C594FE" w14:textId="77777777" w:rsidTr="00C57573">
        <w:tc>
          <w:tcPr>
            <w:tcW w:w="4508" w:type="dxa"/>
          </w:tcPr>
          <w:p w14:paraId="0D7F275C" w14:textId="53E9B174"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Up to £14,600</w:t>
            </w:r>
          </w:p>
        </w:tc>
        <w:tc>
          <w:tcPr>
            <w:tcW w:w="4508" w:type="dxa"/>
          </w:tcPr>
          <w:p w14:paraId="6215AE1E" w14:textId="5EEF6851"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5.5%</w:t>
            </w:r>
          </w:p>
        </w:tc>
      </w:tr>
      <w:tr w:rsidR="00C57573" w:rsidRPr="00800E04" w14:paraId="01DB0B2C" w14:textId="77777777" w:rsidTr="00C57573">
        <w:tc>
          <w:tcPr>
            <w:tcW w:w="4508" w:type="dxa"/>
          </w:tcPr>
          <w:p w14:paraId="5AF1BF92" w14:textId="4F47291A"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£14,601 to £22,</w:t>
            </w:r>
            <w:r w:rsidR="007C12B8">
              <w:rPr>
                <w:rFonts w:eastAsia="Times New Roman" w:cstheme="minorHAnsi"/>
                <w:color w:val="000000"/>
                <w:kern w:val="28"/>
                <w:sz w:val="28"/>
                <w:szCs w:val="28"/>
                <w:lang w:val="en-US" w:eastAsia="en-GB"/>
                <w14:cntxtAlts/>
              </w:rPr>
              <w:t>9</w:t>
            </w:r>
            <w:r w:rsidRPr="00800E04">
              <w:rPr>
                <w:rFonts w:eastAsia="Times New Roman" w:cstheme="minorHAnsi"/>
                <w:color w:val="000000"/>
                <w:kern w:val="28"/>
                <w:sz w:val="28"/>
                <w:szCs w:val="28"/>
                <w:lang w:val="en-US" w:eastAsia="en-GB"/>
                <w14:cntxtAlts/>
              </w:rPr>
              <w:t>00</w:t>
            </w:r>
          </w:p>
        </w:tc>
        <w:tc>
          <w:tcPr>
            <w:tcW w:w="4508" w:type="dxa"/>
          </w:tcPr>
          <w:p w14:paraId="074F2214" w14:textId="028760FF"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5.8%</w:t>
            </w:r>
          </w:p>
        </w:tc>
      </w:tr>
      <w:tr w:rsidR="00C57573" w:rsidRPr="00800E04" w14:paraId="24C06E0F" w14:textId="77777777" w:rsidTr="00C57573">
        <w:tc>
          <w:tcPr>
            <w:tcW w:w="4508" w:type="dxa"/>
          </w:tcPr>
          <w:p w14:paraId="4B484969" w14:textId="57D74642"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£22,</w:t>
            </w:r>
            <w:r w:rsidR="007C12B8">
              <w:rPr>
                <w:rFonts w:eastAsia="Times New Roman" w:cstheme="minorHAnsi"/>
                <w:color w:val="000000"/>
                <w:kern w:val="28"/>
                <w:sz w:val="28"/>
                <w:szCs w:val="28"/>
                <w:lang w:val="en-US" w:eastAsia="en-GB"/>
                <w14:cntxtAlts/>
              </w:rPr>
              <w:t>9</w:t>
            </w:r>
            <w:r w:rsidRPr="00800E04">
              <w:rPr>
                <w:rFonts w:eastAsia="Times New Roman" w:cstheme="minorHAnsi"/>
                <w:color w:val="000000"/>
                <w:kern w:val="28"/>
                <w:sz w:val="28"/>
                <w:szCs w:val="28"/>
                <w:lang w:val="en-US" w:eastAsia="en-GB"/>
                <w14:cntxtAlts/>
              </w:rPr>
              <w:t>01 to £37,</w:t>
            </w:r>
            <w:r w:rsidR="007C12B8">
              <w:rPr>
                <w:rFonts w:eastAsia="Times New Roman" w:cstheme="minorHAnsi"/>
                <w:color w:val="000000"/>
                <w:kern w:val="28"/>
                <w:sz w:val="28"/>
                <w:szCs w:val="28"/>
                <w:lang w:val="en-US" w:eastAsia="en-GB"/>
                <w14:cntxtAlts/>
              </w:rPr>
              <w:t>2</w:t>
            </w:r>
            <w:r w:rsidRPr="00800E04">
              <w:rPr>
                <w:rFonts w:eastAsia="Times New Roman" w:cstheme="minorHAnsi"/>
                <w:color w:val="000000"/>
                <w:kern w:val="28"/>
                <w:sz w:val="28"/>
                <w:szCs w:val="28"/>
                <w:lang w:val="en-US" w:eastAsia="en-GB"/>
                <w14:cntxtAlts/>
              </w:rPr>
              <w:t>00</w:t>
            </w:r>
          </w:p>
        </w:tc>
        <w:tc>
          <w:tcPr>
            <w:tcW w:w="4508" w:type="dxa"/>
          </w:tcPr>
          <w:p w14:paraId="2F35245A" w14:textId="4E27D33B"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6.5%</w:t>
            </w:r>
          </w:p>
        </w:tc>
      </w:tr>
      <w:tr w:rsidR="00C57573" w:rsidRPr="00800E04" w14:paraId="371811CF" w14:textId="77777777" w:rsidTr="00C57573">
        <w:tc>
          <w:tcPr>
            <w:tcW w:w="4508" w:type="dxa"/>
          </w:tcPr>
          <w:p w14:paraId="054AF55E" w14:textId="1CA2395D"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£37,</w:t>
            </w:r>
            <w:r w:rsidR="007C12B8">
              <w:rPr>
                <w:rFonts w:eastAsia="Times New Roman" w:cstheme="minorHAnsi"/>
                <w:color w:val="000000"/>
                <w:kern w:val="28"/>
                <w:sz w:val="28"/>
                <w:szCs w:val="28"/>
                <w:lang w:val="en-US" w:eastAsia="en-GB"/>
                <w14:cntxtAlts/>
              </w:rPr>
              <w:t>2</w:t>
            </w:r>
            <w:r w:rsidRPr="00800E04">
              <w:rPr>
                <w:rFonts w:eastAsia="Times New Roman" w:cstheme="minorHAnsi"/>
                <w:color w:val="000000"/>
                <w:kern w:val="28"/>
                <w:sz w:val="28"/>
                <w:szCs w:val="28"/>
                <w:lang w:val="en-US" w:eastAsia="en-GB"/>
                <w14:cntxtAlts/>
              </w:rPr>
              <w:t>01 to £4</w:t>
            </w:r>
            <w:r w:rsidR="007C12B8">
              <w:rPr>
                <w:rFonts w:eastAsia="Times New Roman" w:cstheme="minorHAnsi"/>
                <w:color w:val="000000"/>
                <w:kern w:val="28"/>
                <w:sz w:val="28"/>
                <w:szCs w:val="28"/>
                <w:lang w:val="en-US" w:eastAsia="en-GB"/>
                <w14:cntxtAlts/>
              </w:rPr>
              <w:t>7</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1</w:t>
            </w:r>
            <w:r w:rsidRPr="00800E04">
              <w:rPr>
                <w:rFonts w:eastAsia="Times New Roman" w:cstheme="minorHAnsi"/>
                <w:color w:val="000000"/>
                <w:kern w:val="28"/>
                <w:sz w:val="28"/>
                <w:szCs w:val="28"/>
                <w:lang w:val="en-US" w:eastAsia="en-GB"/>
                <w14:cntxtAlts/>
              </w:rPr>
              <w:t>00</w:t>
            </w:r>
          </w:p>
        </w:tc>
        <w:tc>
          <w:tcPr>
            <w:tcW w:w="4508" w:type="dxa"/>
          </w:tcPr>
          <w:p w14:paraId="27B3C84E" w14:textId="349915E3"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6.8%</w:t>
            </w:r>
          </w:p>
        </w:tc>
      </w:tr>
      <w:tr w:rsidR="00C57573" w:rsidRPr="00800E04" w14:paraId="372906E3" w14:textId="77777777" w:rsidTr="00C57573">
        <w:tc>
          <w:tcPr>
            <w:tcW w:w="4508" w:type="dxa"/>
          </w:tcPr>
          <w:p w14:paraId="316FF1E4" w14:textId="12DB65C8"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£4</w:t>
            </w:r>
            <w:r w:rsidR="007C12B8">
              <w:rPr>
                <w:rFonts w:eastAsia="Times New Roman" w:cstheme="minorHAnsi"/>
                <w:color w:val="000000"/>
                <w:kern w:val="28"/>
                <w:sz w:val="28"/>
                <w:szCs w:val="28"/>
                <w:lang w:val="en-US" w:eastAsia="en-GB"/>
                <w14:cntxtAlts/>
              </w:rPr>
              <w:t>7</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1</w:t>
            </w:r>
            <w:r w:rsidRPr="00800E04">
              <w:rPr>
                <w:rFonts w:eastAsia="Times New Roman" w:cstheme="minorHAnsi"/>
                <w:color w:val="000000"/>
                <w:kern w:val="28"/>
                <w:sz w:val="28"/>
                <w:szCs w:val="28"/>
                <w:lang w:val="en-US" w:eastAsia="en-GB"/>
                <w14:cntxtAlts/>
              </w:rPr>
              <w:t>01 to £65,</w:t>
            </w:r>
            <w:r w:rsidR="007C12B8">
              <w:rPr>
                <w:rFonts w:eastAsia="Times New Roman" w:cstheme="minorHAnsi"/>
                <w:color w:val="000000"/>
                <w:kern w:val="28"/>
                <w:sz w:val="28"/>
                <w:szCs w:val="28"/>
                <w:lang w:val="en-US" w:eastAsia="en-GB"/>
                <w14:cntxtAlts/>
              </w:rPr>
              <w:t>9</w:t>
            </w:r>
            <w:r w:rsidRPr="00800E04">
              <w:rPr>
                <w:rFonts w:eastAsia="Times New Roman" w:cstheme="minorHAnsi"/>
                <w:color w:val="000000"/>
                <w:kern w:val="28"/>
                <w:sz w:val="28"/>
                <w:szCs w:val="28"/>
                <w:lang w:val="en-US" w:eastAsia="en-GB"/>
                <w14:cntxtAlts/>
              </w:rPr>
              <w:t>00</w:t>
            </w:r>
          </w:p>
        </w:tc>
        <w:tc>
          <w:tcPr>
            <w:tcW w:w="4508" w:type="dxa"/>
          </w:tcPr>
          <w:p w14:paraId="2E9F7A71" w14:textId="3DEE14BE"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8.5%</w:t>
            </w:r>
          </w:p>
        </w:tc>
      </w:tr>
      <w:tr w:rsidR="00C57573" w:rsidRPr="00800E04" w14:paraId="70513BE9" w14:textId="77777777" w:rsidTr="00C57573">
        <w:tc>
          <w:tcPr>
            <w:tcW w:w="4508" w:type="dxa"/>
          </w:tcPr>
          <w:p w14:paraId="3BF9F108" w14:textId="32760854"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£65,</w:t>
            </w:r>
            <w:r w:rsidR="007C12B8">
              <w:rPr>
                <w:rFonts w:eastAsia="Times New Roman" w:cstheme="minorHAnsi"/>
                <w:color w:val="000000"/>
                <w:kern w:val="28"/>
                <w:sz w:val="28"/>
                <w:szCs w:val="28"/>
                <w:lang w:val="en-US" w:eastAsia="en-GB"/>
                <w14:cntxtAlts/>
              </w:rPr>
              <w:t>9</w:t>
            </w:r>
            <w:r w:rsidRPr="00800E04">
              <w:rPr>
                <w:rFonts w:eastAsia="Times New Roman" w:cstheme="minorHAnsi"/>
                <w:color w:val="000000"/>
                <w:kern w:val="28"/>
                <w:sz w:val="28"/>
                <w:szCs w:val="28"/>
                <w:lang w:val="en-US" w:eastAsia="en-GB"/>
                <w14:cntxtAlts/>
              </w:rPr>
              <w:t>01 to £93,</w:t>
            </w:r>
            <w:r w:rsidR="007C12B8">
              <w:rPr>
                <w:rFonts w:eastAsia="Times New Roman" w:cstheme="minorHAnsi"/>
                <w:color w:val="000000"/>
                <w:kern w:val="28"/>
                <w:sz w:val="28"/>
                <w:szCs w:val="28"/>
                <w:lang w:val="en-US" w:eastAsia="en-GB"/>
                <w14:cntxtAlts/>
              </w:rPr>
              <w:t>4</w:t>
            </w:r>
            <w:r w:rsidRPr="00800E04">
              <w:rPr>
                <w:rFonts w:eastAsia="Times New Roman" w:cstheme="minorHAnsi"/>
                <w:color w:val="000000"/>
                <w:kern w:val="28"/>
                <w:sz w:val="28"/>
                <w:szCs w:val="28"/>
                <w:lang w:val="en-US" w:eastAsia="en-GB"/>
                <w14:cntxtAlts/>
              </w:rPr>
              <w:t>00</w:t>
            </w:r>
          </w:p>
        </w:tc>
        <w:tc>
          <w:tcPr>
            <w:tcW w:w="4508" w:type="dxa"/>
          </w:tcPr>
          <w:p w14:paraId="7EA08D14" w14:textId="6D96395E"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9.9%</w:t>
            </w:r>
          </w:p>
        </w:tc>
      </w:tr>
      <w:tr w:rsidR="00C57573" w:rsidRPr="00800E04" w14:paraId="2CC8C91C" w14:textId="77777777" w:rsidTr="00C57573">
        <w:tc>
          <w:tcPr>
            <w:tcW w:w="4508" w:type="dxa"/>
          </w:tcPr>
          <w:p w14:paraId="77745F63" w14:textId="09F2E68C"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£93,</w:t>
            </w:r>
            <w:r w:rsidR="007C12B8">
              <w:rPr>
                <w:rFonts w:eastAsia="Times New Roman" w:cstheme="minorHAnsi"/>
                <w:color w:val="000000"/>
                <w:kern w:val="28"/>
                <w:sz w:val="28"/>
                <w:szCs w:val="28"/>
                <w:lang w:val="en-US" w:eastAsia="en-GB"/>
                <w14:cntxtAlts/>
              </w:rPr>
              <w:t>4</w:t>
            </w:r>
            <w:r w:rsidRPr="00800E04">
              <w:rPr>
                <w:rFonts w:eastAsia="Times New Roman" w:cstheme="minorHAnsi"/>
                <w:color w:val="000000"/>
                <w:kern w:val="28"/>
                <w:sz w:val="28"/>
                <w:szCs w:val="28"/>
                <w:lang w:val="en-US" w:eastAsia="en-GB"/>
                <w14:cntxtAlts/>
              </w:rPr>
              <w:t>01 to £1</w:t>
            </w:r>
            <w:r w:rsidR="007C12B8">
              <w:rPr>
                <w:rFonts w:eastAsia="Times New Roman" w:cstheme="minorHAnsi"/>
                <w:color w:val="000000"/>
                <w:kern w:val="28"/>
                <w:sz w:val="28"/>
                <w:szCs w:val="28"/>
                <w:lang w:val="en-US" w:eastAsia="en-GB"/>
                <w14:cntxtAlts/>
              </w:rPr>
              <w:t>10</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0</w:t>
            </w:r>
            <w:r w:rsidRPr="00800E04">
              <w:rPr>
                <w:rFonts w:eastAsia="Times New Roman" w:cstheme="minorHAnsi"/>
                <w:color w:val="000000"/>
                <w:kern w:val="28"/>
                <w:sz w:val="28"/>
                <w:szCs w:val="28"/>
                <w:lang w:val="en-US" w:eastAsia="en-GB"/>
                <w14:cntxtAlts/>
              </w:rPr>
              <w:t>00</w:t>
            </w:r>
          </w:p>
        </w:tc>
        <w:tc>
          <w:tcPr>
            <w:tcW w:w="4508" w:type="dxa"/>
          </w:tcPr>
          <w:p w14:paraId="467C6202" w14:textId="25F09424"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10.5%</w:t>
            </w:r>
          </w:p>
        </w:tc>
      </w:tr>
      <w:tr w:rsidR="00C57573" w:rsidRPr="00800E04" w14:paraId="0808FD8D" w14:textId="77777777" w:rsidTr="00C57573">
        <w:tc>
          <w:tcPr>
            <w:tcW w:w="4508" w:type="dxa"/>
          </w:tcPr>
          <w:p w14:paraId="2DD7FD9B" w14:textId="3117B66F"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£1</w:t>
            </w:r>
            <w:r w:rsidR="007C12B8">
              <w:rPr>
                <w:rFonts w:eastAsia="Times New Roman" w:cstheme="minorHAnsi"/>
                <w:color w:val="000000"/>
                <w:kern w:val="28"/>
                <w:sz w:val="28"/>
                <w:szCs w:val="28"/>
                <w:lang w:val="en-US" w:eastAsia="en-GB"/>
                <w14:cntxtAlts/>
              </w:rPr>
              <w:t>10</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0</w:t>
            </w:r>
            <w:r w:rsidRPr="00800E04">
              <w:rPr>
                <w:rFonts w:eastAsia="Times New Roman" w:cstheme="minorHAnsi"/>
                <w:color w:val="000000"/>
                <w:kern w:val="28"/>
                <w:sz w:val="28"/>
                <w:szCs w:val="28"/>
                <w:lang w:val="en-US" w:eastAsia="en-GB"/>
                <w14:cntxtAlts/>
              </w:rPr>
              <w:t>01 to £16</w:t>
            </w:r>
            <w:r w:rsidR="007C12B8">
              <w:rPr>
                <w:rFonts w:eastAsia="Times New Roman" w:cstheme="minorHAnsi"/>
                <w:color w:val="000000"/>
                <w:kern w:val="28"/>
                <w:sz w:val="28"/>
                <w:szCs w:val="28"/>
                <w:lang w:val="en-US" w:eastAsia="en-GB"/>
                <w14:cntxtAlts/>
              </w:rPr>
              <w:t>5</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0</w:t>
            </w:r>
            <w:r w:rsidRPr="00800E04">
              <w:rPr>
                <w:rFonts w:eastAsia="Times New Roman" w:cstheme="minorHAnsi"/>
                <w:color w:val="000000"/>
                <w:kern w:val="28"/>
                <w:sz w:val="28"/>
                <w:szCs w:val="28"/>
                <w:lang w:val="en-US" w:eastAsia="en-GB"/>
                <w14:cntxtAlts/>
              </w:rPr>
              <w:t>00</w:t>
            </w:r>
          </w:p>
        </w:tc>
        <w:tc>
          <w:tcPr>
            <w:tcW w:w="4508" w:type="dxa"/>
          </w:tcPr>
          <w:p w14:paraId="5228F342" w14:textId="41E9DA90"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11.4%</w:t>
            </w:r>
          </w:p>
        </w:tc>
      </w:tr>
      <w:tr w:rsidR="00C57573" w:rsidRPr="00800E04" w14:paraId="0E763804" w14:textId="77777777" w:rsidTr="00C57573">
        <w:tc>
          <w:tcPr>
            <w:tcW w:w="4508" w:type="dxa"/>
          </w:tcPr>
          <w:p w14:paraId="5BF3C424" w14:textId="071FFEAE"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More than £16</w:t>
            </w:r>
            <w:r w:rsidR="007C12B8">
              <w:rPr>
                <w:rFonts w:eastAsia="Times New Roman" w:cstheme="minorHAnsi"/>
                <w:color w:val="000000"/>
                <w:kern w:val="28"/>
                <w:sz w:val="28"/>
                <w:szCs w:val="28"/>
                <w:lang w:val="en-US" w:eastAsia="en-GB"/>
                <w14:cntxtAlts/>
              </w:rPr>
              <w:t>5</w:t>
            </w:r>
            <w:r w:rsidRPr="00800E04">
              <w:rPr>
                <w:rFonts w:eastAsia="Times New Roman" w:cstheme="minorHAnsi"/>
                <w:color w:val="000000"/>
                <w:kern w:val="28"/>
                <w:sz w:val="28"/>
                <w:szCs w:val="28"/>
                <w:lang w:val="en-US" w:eastAsia="en-GB"/>
                <w14:cntxtAlts/>
              </w:rPr>
              <w:t>,</w:t>
            </w:r>
            <w:r w:rsidR="007C12B8">
              <w:rPr>
                <w:rFonts w:eastAsia="Times New Roman" w:cstheme="minorHAnsi"/>
                <w:color w:val="000000"/>
                <w:kern w:val="28"/>
                <w:sz w:val="28"/>
                <w:szCs w:val="28"/>
                <w:lang w:val="en-US" w:eastAsia="en-GB"/>
                <w14:cntxtAlts/>
              </w:rPr>
              <w:t>0</w:t>
            </w:r>
            <w:r w:rsidRPr="00800E04">
              <w:rPr>
                <w:rFonts w:eastAsia="Times New Roman" w:cstheme="minorHAnsi"/>
                <w:color w:val="000000"/>
                <w:kern w:val="28"/>
                <w:sz w:val="28"/>
                <w:szCs w:val="28"/>
                <w:lang w:val="en-US" w:eastAsia="en-GB"/>
                <w14:cntxtAlts/>
              </w:rPr>
              <w:t>01</w:t>
            </w:r>
          </w:p>
        </w:tc>
        <w:tc>
          <w:tcPr>
            <w:tcW w:w="4508" w:type="dxa"/>
          </w:tcPr>
          <w:p w14:paraId="31B88294" w14:textId="5A3C4112" w:rsidR="00C57573" w:rsidRPr="00800E04" w:rsidRDefault="00C57573" w:rsidP="00031976">
            <w:pPr>
              <w:spacing w:line="259" w:lineRule="auto"/>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12.5%</w:t>
            </w:r>
          </w:p>
        </w:tc>
      </w:tr>
    </w:tbl>
    <w:bookmarkEnd w:id="16"/>
    <w:p w14:paraId="6911D374"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w:t>
      </w:r>
    </w:p>
    <w:p w14:paraId="69811221" w14:textId="77777777" w:rsidR="00A26902" w:rsidRDefault="00A26902" w:rsidP="00031976">
      <w:pPr>
        <w:spacing w:after="0"/>
        <w:rPr>
          <w:rFonts w:eastAsia="Times New Roman" w:cstheme="minorHAnsi"/>
          <w:color w:val="000000"/>
          <w:kern w:val="28"/>
          <w:sz w:val="28"/>
          <w:szCs w:val="28"/>
          <w:lang w:val="en-US" w:eastAsia="en-GB"/>
          <w14:cntxtAlts/>
        </w:rPr>
      </w:pPr>
    </w:p>
    <w:p w14:paraId="024637C9" w14:textId="77777777" w:rsidR="00A26902" w:rsidRDefault="00A26902" w:rsidP="00031976">
      <w:pPr>
        <w:spacing w:after="0"/>
        <w:rPr>
          <w:rFonts w:eastAsia="Times New Roman" w:cstheme="minorHAnsi"/>
          <w:color w:val="000000"/>
          <w:kern w:val="28"/>
          <w:sz w:val="28"/>
          <w:szCs w:val="28"/>
          <w:lang w:val="en-US" w:eastAsia="en-GB"/>
          <w14:cntxtAlts/>
        </w:rPr>
        <w:sectPr w:rsidR="00A26902">
          <w:footerReference w:type="default" r:id="rId14"/>
          <w:pgSz w:w="11906" w:h="16838"/>
          <w:pgMar w:top="1440" w:right="1440" w:bottom="1440" w:left="1440" w:header="708" w:footer="708" w:gutter="0"/>
          <w:cols w:space="708"/>
          <w:docGrid w:linePitch="360"/>
        </w:sectPr>
      </w:pPr>
    </w:p>
    <w:p w14:paraId="2103ACB6" w14:textId="17A16737" w:rsidR="00C57573"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lastRenderedPageBreak/>
        <w:t xml:space="preserve">As a member of the LGPS, your contributions will attract tax relief at the time they are deducted from your </w:t>
      </w:r>
      <w:r w:rsidRPr="00800E04">
        <w:rPr>
          <w:rFonts w:eastAsia="Times New Roman" w:cstheme="minorHAnsi"/>
          <w:bCs/>
          <w:color w:val="000000"/>
          <w:kern w:val="28"/>
          <w:sz w:val="28"/>
          <w:szCs w:val="28"/>
          <w:lang w:val="en-US" w:eastAsia="en-GB"/>
          <w14:cntxtAlts/>
        </w:rPr>
        <w:t>pay.</w:t>
      </w:r>
      <w:r w:rsidRPr="00800E04">
        <w:rPr>
          <w:rFonts w:eastAsia="Times New Roman" w:cstheme="minorHAnsi"/>
          <w:color w:val="FF6600"/>
          <w:kern w:val="28"/>
          <w:sz w:val="28"/>
          <w:szCs w:val="28"/>
          <w:lang w:val="en-US" w:eastAsia="en-GB"/>
          <w14:cntxtAlts/>
        </w:rPr>
        <w:t xml:space="preserve">  </w:t>
      </w:r>
      <w:r w:rsidRPr="00800E04">
        <w:rPr>
          <w:rFonts w:eastAsia="Times New Roman" w:cstheme="minorHAnsi"/>
          <w:color w:val="000000"/>
          <w:kern w:val="28"/>
          <w:sz w:val="28"/>
          <w:szCs w:val="28"/>
          <w:lang w:val="en-US" w:eastAsia="en-GB"/>
          <w14:cntxtAlts/>
        </w:rPr>
        <w:t xml:space="preserve">There are restrictions on the amount of tax relief available on pension contributions.  If the value of your pension savings increase in any one year by more than the annual allowance of £40,000, you may have to pay a tax charge. </w:t>
      </w:r>
      <w:r w:rsidR="00D715EF">
        <w:rPr>
          <w:rFonts w:eastAsia="Times New Roman" w:cstheme="minorHAnsi"/>
          <w:color w:val="000000"/>
          <w:kern w:val="28"/>
          <w:sz w:val="28"/>
          <w:szCs w:val="28"/>
          <w:lang w:val="en-US" w:eastAsia="en-GB"/>
          <w14:cntxtAlts/>
        </w:rPr>
        <w:t xml:space="preserve"> </w:t>
      </w:r>
      <w:r w:rsidRPr="00800E04">
        <w:rPr>
          <w:rFonts w:eastAsia="Times New Roman" w:cstheme="minorHAnsi"/>
          <w:color w:val="000000"/>
          <w:kern w:val="28"/>
          <w:sz w:val="28"/>
          <w:szCs w:val="28"/>
          <w:lang w:val="en-US" w:eastAsia="en-GB"/>
          <w14:cntxtAlts/>
        </w:rPr>
        <w:t xml:space="preserve">Most people will not be affected by the annual allowance.  </w:t>
      </w:r>
    </w:p>
    <w:p w14:paraId="582D1A43" w14:textId="77777777" w:rsidR="00800E04" w:rsidRPr="00800E04" w:rsidRDefault="00800E04" w:rsidP="00031976">
      <w:pPr>
        <w:spacing w:after="0"/>
        <w:rPr>
          <w:rFonts w:eastAsia="Times New Roman" w:cstheme="minorHAnsi"/>
          <w:color w:val="000000"/>
          <w:kern w:val="28"/>
          <w:sz w:val="28"/>
          <w:szCs w:val="28"/>
          <w:lang w:val="en-US" w:eastAsia="en-GB"/>
          <w14:cntxtAlts/>
        </w:rPr>
      </w:pPr>
    </w:p>
    <w:p w14:paraId="61C168BF" w14:textId="25748211" w:rsidR="00C57573" w:rsidRPr="00E37F50" w:rsidRDefault="00C57573" w:rsidP="009C72C3">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17" w:name="_Toc55540382"/>
      <w:bookmarkStart w:id="18" w:name="_Toc66873816"/>
      <w:r w:rsidRPr="00E37F50">
        <w:rPr>
          <w:rFonts w:asciiTheme="minorHAnsi" w:eastAsia="Times New Roman" w:hAnsiTheme="minorHAnsi" w:cstheme="minorHAnsi"/>
          <w:bCs/>
          <w:color w:val="1F4E79" w:themeColor="accent5" w:themeShade="80"/>
          <w:kern w:val="28"/>
          <w:sz w:val="32"/>
          <w:szCs w:val="32"/>
          <w:lang w:val="en-US" w:eastAsia="en-GB"/>
          <w14:cntxtAlts/>
        </w:rPr>
        <w:t>Does my Employer contribute?</w:t>
      </w:r>
      <w:bookmarkEnd w:id="17"/>
      <w:bookmarkEnd w:id="18"/>
    </w:p>
    <w:p w14:paraId="01AE8ABD" w14:textId="77777777" w:rsidR="00800E04" w:rsidRPr="00800E04" w:rsidRDefault="00800E04" w:rsidP="00031976">
      <w:pPr>
        <w:spacing w:after="0"/>
        <w:rPr>
          <w:rFonts w:eastAsia="Times New Roman" w:cstheme="minorHAnsi"/>
          <w:b/>
          <w:color w:val="000000"/>
          <w:kern w:val="28"/>
          <w:sz w:val="28"/>
          <w:szCs w:val="28"/>
          <w:lang w:val="en-US" w:eastAsia="en-GB"/>
          <w14:cntxtAlts/>
        </w:rPr>
      </w:pPr>
    </w:p>
    <w:p w14:paraId="53DC47AB" w14:textId="365FAC4D"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xml:space="preserve">Your Employer pays the balance of the cost of providing your benefits in the LGPS. </w:t>
      </w:r>
      <w:r w:rsidR="007C12B8">
        <w:rPr>
          <w:rFonts w:eastAsia="Times New Roman" w:cstheme="minorHAnsi"/>
          <w:color w:val="000000"/>
          <w:kern w:val="28"/>
          <w:sz w:val="28"/>
          <w:szCs w:val="28"/>
          <w:lang w:val="en-US" w:eastAsia="en-GB"/>
          <w14:cntxtAlts/>
        </w:rPr>
        <w:t xml:space="preserve"> </w:t>
      </w:r>
      <w:r w:rsidRPr="00800E04">
        <w:rPr>
          <w:rFonts w:eastAsia="Times New Roman" w:cstheme="minorHAnsi"/>
          <w:color w:val="000000"/>
          <w:kern w:val="28"/>
          <w:sz w:val="28"/>
          <w:szCs w:val="28"/>
          <w:lang w:val="en-US" w:eastAsia="en-GB"/>
          <w14:cntxtAlts/>
        </w:rPr>
        <w:t>Every 3 years, an independent review is undertaken to calculate how much your Employer should contribute to the Scheme</w:t>
      </w:r>
      <w:r w:rsidR="00D715EF">
        <w:rPr>
          <w:rFonts w:eastAsia="Times New Roman" w:cstheme="minorHAnsi"/>
          <w:color w:val="000000"/>
          <w:kern w:val="28"/>
          <w:sz w:val="28"/>
          <w:szCs w:val="28"/>
          <w:lang w:val="en-US" w:eastAsia="en-GB"/>
          <w14:cntxtAlts/>
        </w:rPr>
        <w:t xml:space="preserve">.  </w:t>
      </w:r>
      <w:r w:rsidR="00D715EF" w:rsidRPr="00D715EF">
        <w:rPr>
          <w:rFonts w:eastAsia="Times New Roman" w:cstheme="minorHAnsi"/>
          <w:color w:val="000000"/>
          <w:kern w:val="28"/>
          <w:sz w:val="28"/>
          <w:szCs w:val="28"/>
          <w:lang w:val="en-US" w:eastAsia="en-GB"/>
          <w14:cntxtAlts/>
        </w:rPr>
        <w:t xml:space="preserve"> </w:t>
      </w:r>
      <w:r w:rsidR="00D715EF" w:rsidRPr="00D715EF">
        <w:rPr>
          <w:rFonts w:cstheme="minorHAnsi"/>
          <w:sz w:val="28"/>
          <w:szCs w:val="28"/>
          <w:lang w:val="en-US"/>
        </w:rPr>
        <w:t>Increases or decreases in the cost of providing the scheme may, in future, need to be shared between members and employers in accordance with Government guidance.</w:t>
      </w:r>
      <w:r w:rsidR="00D715EF" w:rsidRPr="00800E04">
        <w:rPr>
          <w:rFonts w:cstheme="minorHAnsi"/>
          <w:sz w:val="24"/>
          <w:szCs w:val="24"/>
          <w:lang w:val="en-US"/>
        </w:rPr>
        <w:t xml:space="preserve"> </w:t>
      </w:r>
      <w:r w:rsidR="00D715EF">
        <w:t> </w:t>
      </w:r>
    </w:p>
    <w:p w14:paraId="44B6549F"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w:t>
      </w:r>
    </w:p>
    <w:p w14:paraId="21D92803" w14:textId="200D2FDB" w:rsidR="00C57573" w:rsidRPr="00E37F50" w:rsidRDefault="00C57573" w:rsidP="009C72C3">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19" w:name="_Toc55540383"/>
      <w:bookmarkStart w:id="20" w:name="_Toc66873817"/>
      <w:r w:rsidRPr="00E37F50">
        <w:rPr>
          <w:rFonts w:asciiTheme="minorHAnsi" w:eastAsia="Times New Roman" w:hAnsiTheme="minorHAnsi" w:cstheme="minorHAnsi"/>
          <w:bCs/>
          <w:color w:val="1F4E79" w:themeColor="accent5" w:themeShade="80"/>
          <w:kern w:val="28"/>
          <w:sz w:val="32"/>
          <w:szCs w:val="32"/>
          <w:lang w:val="en-US" w:eastAsia="en-GB"/>
          <w14:cntxtAlts/>
        </w:rPr>
        <w:t>Can I pay more to increase my benefits?</w:t>
      </w:r>
      <w:bookmarkEnd w:id="19"/>
      <w:bookmarkEnd w:id="20"/>
    </w:p>
    <w:p w14:paraId="34F1AB12" w14:textId="77777777" w:rsidR="00800E04" w:rsidRPr="00800E04" w:rsidRDefault="00800E04" w:rsidP="00031976">
      <w:pPr>
        <w:spacing w:after="0"/>
        <w:rPr>
          <w:rFonts w:eastAsia="Times New Roman" w:cstheme="minorHAnsi"/>
          <w:b/>
          <w:color w:val="000000"/>
          <w:kern w:val="28"/>
          <w:sz w:val="28"/>
          <w:szCs w:val="28"/>
          <w:lang w:val="en-US" w:eastAsia="en-GB"/>
          <w14:cntxtAlts/>
        </w:rPr>
      </w:pPr>
    </w:p>
    <w:p w14:paraId="22E0C32C"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xml:space="preserve">You can pay extra under the LGPS to increase your retirement benefits.  </w:t>
      </w:r>
    </w:p>
    <w:p w14:paraId="23AC3EC9" w14:textId="7D12D012" w:rsidR="00C57573" w:rsidRPr="00800E04" w:rsidRDefault="00C57573" w:rsidP="00031976">
      <w:pPr>
        <w:spacing w:after="0"/>
        <w:rPr>
          <w:rFonts w:eastAsia="Times New Roman" w:cstheme="minorHAnsi"/>
          <w:color w:val="0000FF"/>
          <w:kern w:val="28"/>
          <w:sz w:val="28"/>
          <w:szCs w:val="28"/>
          <w:lang w:val="en-US" w:eastAsia="en-GB"/>
          <w14:cntxtAlts/>
        </w:rPr>
      </w:pPr>
      <w:r w:rsidRPr="00800E04">
        <w:rPr>
          <w:rFonts w:eastAsia="Times New Roman" w:cstheme="minorHAnsi"/>
          <w:color w:val="000000"/>
          <w:kern w:val="28"/>
          <w:sz w:val="28"/>
          <w:szCs w:val="28"/>
          <w:lang w:val="en-US" w:eastAsia="en-GB"/>
          <w14:cntxtAlts/>
        </w:rPr>
        <w:t xml:space="preserve">You can do this either by paying Additional Pension Contributions (APC) to buy extra </w:t>
      </w:r>
      <w:r w:rsidRPr="00800E04">
        <w:rPr>
          <w:rFonts w:eastAsia="Times New Roman" w:cstheme="minorHAnsi"/>
          <w:color w:val="000000"/>
          <w:kern w:val="28"/>
          <w:sz w:val="28"/>
          <w:szCs w:val="28"/>
          <w:lang w:eastAsia="en-GB"/>
          <w14:cntxtAlts/>
        </w:rPr>
        <w:t>LGPS pension</w:t>
      </w:r>
      <w:r w:rsidRPr="00800E04">
        <w:rPr>
          <w:rFonts w:eastAsia="Times New Roman" w:cstheme="minorHAnsi"/>
          <w:color w:val="000000"/>
          <w:kern w:val="28"/>
          <w:sz w:val="28"/>
          <w:szCs w:val="28"/>
          <w:lang w:val="en-US" w:eastAsia="en-GB"/>
          <w14:cntxtAlts/>
        </w:rPr>
        <w:t xml:space="preserve"> or by making payments to the scheme’s Additional Voluntary Contribution (AVC) arrangement.  For further information on these options, please contact the Pension Section.</w:t>
      </w:r>
    </w:p>
    <w:p w14:paraId="21F169A8"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w:t>
      </w:r>
    </w:p>
    <w:p w14:paraId="456F1431" w14:textId="363C9919" w:rsidR="00C57573" w:rsidRPr="00E37F50" w:rsidRDefault="00C57573" w:rsidP="009C72C3">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21" w:name="_Toc55540384"/>
      <w:bookmarkStart w:id="22" w:name="_Toc66873818"/>
      <w:r w:rsidRPr="00E37F50">
        <w:rPr>
          <w:rFonts w:asciiTheme="minorHAnsi" w:eastAsia="Times New Roman" w:hAnsiTheme="minorHAnsi" w:cstheme="minorHAnsi"/>
          <w:bCs/>
          <w:color w:val="1F4E79" w:themeColor="accent5" w:themeShade="80"/>
          <w:kern w:val="28"/>
          <w:sz w:val="32"/>
          <w:szCs w:val="32"/>
          <w:lang w:val="en-US" w:eastAsia="en-GB"/>
          <w14:cntxtAlts/>
        </w:rPr>
        <w:t>Can I pay less into the LGPS?</w:t>
      </w:r>
      <w:bookmarkEnd w:id="21"/>
      <w:bookmarkEnd w:id="22"/>
    </w:p>
    <w:p w14:paraId="4DCA1977" w14:textId="77777777" w:rsidR="00800E04" w:rsidRPr="00800E04" w:rsidRDefault="00800E04" w:rsidP="00031976">
      <w:pPr>
        <w:spacing w:after="0"/>
        <w:rPr>
          <w:rFonts w:eastAsia="Times New Roman" w:cstheme="minorHAnsi"/>
          <w:b/>
          <w:color w:val="000000"/>
          <w:kern w:val="28"/>
          <w:sz w:val="28"/>
          <w:szCs w:val="28"/>
          <w:lang w:val="en-US" w:eastAsia="en-GB"/>
          <w14:cntxtAlts/>
        </w:rPr>
      </w:pPr>
    </w:p>
    <w:p w14:paraId="5166848D" w14:textId="0F61E56F" w:rsidR="00C57573" w:rsidRPr="00800E04" w:rsidRDefault="00C57573" w:rsidP="00031976">
      <w:pPr>
        <w:spacing w:after="0"/>
        <w:rPr>
          <w:rFonts w:eastAsia="Times New Roman" w:cstheme="minorHAnsi"/>
          <w:color w:val="000000"/>
          <w:kern w:val="28"/>
          <w:sz w:val="28"/>
          <w:szCs w:val="28"/>
          <w:lang w:eastAsia="en-GB"/>
          <w14:cntxtAlts/>
        </w:rPr>
      </w:pPr>
      <w:r w:rsidRPr="00800E04">
        <w:rPr>
          <w:rFonts w:eastAsia="Times New Roman" w:cstheme="minorHAnsi"/>
          <w:color w:val="000000"/>
          <w:kern w:val="28"/>
          <w:sz w:val="28"/>
          <w:szCs w:val="28"/>
          <w:lang w:eastAsia="en-GB"/>
          <w14:cntxtAlts/>
        </w:rPr>
        <w:t xml:space="preserve">You can elect to pay half your normal contribution to receive half the level of pension in return for this period.  However, you will retain full ill health and death cover during this time. </w:t>
      </w:r>
      <w:r w:rsidR="007C12B8">
        <w:rPr>
          <w:rFonts w:eastAsia="Times New Roman" w:cstheme="minorHAnsi"/>
          <w:color w:val="000000"/>
          <w:kern w:val="28"/>
          <w:sz w:val="28"/>
          <w:szCs w:val="28"/>
          <w:lang w:eastAsia="en-GB"/>
          <w14:cntxtAlts/>
        </w:rPr>
        <w:t xml:space="preserve"> </w:t>
      </w:r>
      <w:r w:rsidRPr="00800E04">
        <w:rPr>
          <w:rFonts w:eastAsia="Times New Roman" w:cstheme="minorHAnsi"/>
          <w:color w:val="000000"/>
          <w:kern w:val="28"/>
          <w:sz w:val="28"/>
          <w:szCs w:val="28"/>
          <w:lang w:eastAsia="en-GB"/>
          <w14:cntxtAlts/>
        </w:rPr>
        <w:t xml:space="preserve">If you wish to join the </w:t>
      </w:r>
      <w:r w:rsidRPr="00800E04">
        <w:rPr>
          <w:rFonts w:eastAsia="Times New Roman" w:cstheme="minorHAnsi"/>
          <w:b/>
          <w:bCs/>
          <w:color w:val="000000"/>
          <w:kern w:val="28"/>
          <w:sz w:val="28"/>
          <w:szCs w:val="28"/>
          <w:lang w:eastAsia="en-GB"/>
          <w14:cntxtAlts/>
        </w:rPr>
        <w:t xml:space="preserve">50/50 section </w:t>
      </w:r>
      <w:r w:rsidRPr="00800E04">
        <w:rPr>
          <w:rFonts w:eastAsia="Times New Roman" w:cstheme="minorHAnsi"/>
          <w:color w:val="000000"/>
          <w:kern w:val="28"/>
          <w:sz w:val="28"/>
          <w:szCs w:val="28"/>
          <w:lang w:eastAsia="en-GB"/>
          <w14:cntxtAlts/>
        </w:rPr>
        <w:t xml:space="preserve">of the scheme, you will need to request an </w:t>
      </w:r>
      <w:r w:rsidRPr="00800E04">
        <w:rPr>
          <w:rFonts w:eastAsia="Times New Roman" w:cstheme="minorHAnsi"/>
          <w:b/>
          <w:bCs/>
          <w:color w:val="000000"/>
          <w:kern w:val="28"/>
          <w:sz w:val="28"/>
          <w:szCs w:val="28"/>
          <w:lang w:eastAsia="en-GB"/>
          <w14:cntxtAlts/>
        </w:rPr>
        <w:t xml:space="preserve">election form </w:t>
      </w:r>
      <w:r w:rsidRPr="00800E04">
        <w:rPr>
          <w:rFonts w:eastAsia="Times New Roman" w:cstheme="minorHAnsi"/>
          <w:color w:val="000000"/>
          <w:kern w:val="28"/>
          <w:sz w:val="28"/>
          <w:szCs w:val="28"/>
          <w:lang w:eastAsia="en-GB"/>
          <w14:cntxtAlts/>
        </w:rPr>
        <w:t xml:space="preserve">from your Employer.  When you wish to </w:t>
      </w:r>
      <w:r w:rsidR="002E011C">
        <w:rPr>
          <w:rFonts w:eastAsia="Times New Roman" w:cstheme="minorHAnsi"/>
          <w:color w:val="000000"/>
          <w:kern w:val="28"/>
          <w:sz w:val="28"/>
          <w:szCs w:val="28"/>
          <w:lang w:eastAsia="en-GB"/>
          <w14:cntxtAlts/>
        </w:rPr>
        <w:t xml:space="preserve">return </w:t>
      </w:r>
      <w:r w:rsidRPr="00800E04">
        <w:rPr>
          <w:rFonts w:eastAsia="Times New Roman" w:cstheme="minorHAnsi"/>
          <w:color w:val="000000"/>
          <w:kern w:val="28"/>
          <w:sz w:val="28"/>
          <w:szCs w:val="28"/>
          <w:lang w:eastAsia="en-GB"/>
          <w14:cntxtAlts/>
        </w:rPr>
        <w:t xml:space="preserve">to the </w:t>
      </w:r>
      <w:r w:rsidRPr="00800E04">
        <w:rPr>
          <w:rFonts w:eastAsia="Times New Roman" w:cstheme="minorHAnsi"/>
          <w:b/>
          <w:bCs/>
          <w:color w:val="000000"/>
          <w:kern w:val="28"/>
          <w:sz w:val="28"/>
          <w:szCs w:val="28"/>
          <w:lang w:eastAsia="en-GB"/>
          <w14:cntxtAlts/>
        </w:rPr>
        <w:t>Main section</w:t>
      </w:r>
      <w:r w:rsidRPr="00800E04">
        <w:rPr>
          <w:rFonts w:eastAsia="Times New Roman" w:cstheme="minorHAnsi"/>
          <w:color w:val="000000"/>
          <w:kern w:val="28"/>
          <w:sz w:val="28"/>
          <w:szCs w:val="28"/>
          <w:lang w:eastAsia="en-GB"/>
          <w14:cntxtAlts/>
        </w:rPr>
        <w:t xml:space="preserve">, you will then need to complete another election form.  </w:t>
      </w:r>
    </w:p>
    <w:p w14:paraId="64F7EC83"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 </w:t>
      </w:r>
    </w:p>
    <w:p w14:paraId="7F84BC90" w14:textId="77777777" w:rsidR="00A26902" w:rsidRDefault="00A26902" w:rsidP="00031976">
      <w:pPr>
        <w:spacing w:after="0"/>
        <w:rPr>
          <w:rFonts w:eastAsia="Times New Roman" w:cstheme="minorHAnsi"/>
          <w:b/>
          <w:color w:val="000000"/>
          <w:kern w:val="28"/>
          <w:sz w:val="28"/>
          <w:szCs w:val="28"/>
          <w:lang w:val="en-US" w:eastAsia="en-GB"/>
          <w14:cntxtAlts/>
        </w:rPr>
      </w:pPr>
      <w:bookmarkStart w:id="23" w:name="_Toc55540385"/>
    </w:p>
    <w:p w14:paraId="7B4FD240" w14:textId="77777777" w:rsidR="00A26902" w:rsidRDefault="00A26902" w:rsidP="00031976">
      <w:pPr>
        <w:spacing w:after="0"/>
        <w:rPr>
          <w:rFonts w:eastAsia="Times New Roman" w:cstheme="minorHAnsi"/>
          <w:b/>
          <w:color w:val="000000"/>
          <w:kern w:val="28"/>
          <w:sz w:val="28"/>
          <w:szCs w:val="28"/>
          <w:lang w:val="en-US" w:eastAsia="en-GB"/>
          <w14:cntxtAlts/>
        </w:rPr>
      </w:pPr>
    </w:p>
    <w:p w14:paraId="39AC99E3" w14:textId="77777777" w:rsidR="00A26902" w:rsidRDefault="00A26902" w:rsidP="00031976">
      <w:pPr>
        <w:spacing w:after="0"/>
        <w:rPr>
          <w:rFonts w:eastAsia="Times New Roman" w:cstheme="minorHAnsi"/>
          <w:b/>
          <w:color w:val="000000"/>
          <w:kern w:val="28"/>
          <w:sz w:val="28"/>
          <w:szCs w:val="28"/>
          <w:lang w:val="en-US" w:eastAsia="en-GB"/>
          <w14:cntxtAlts/>
        </w:rPr>
      </w:pPr>
    </w:p>
    <w:p w14:paraId="76748396" w14:textId="77777777" w:rsidR="00A26902" w:rsidRDefault="00A26902" w:rsidP="00031976">
      <w:pPr>
        <w:spacing w:after="0"/>
        <w:rPr>
          <w:rFonts w:eastAsia="Times New Roman" w:cstheme="minorHAnsi"/>
          <w:b/>
          <w:color w:val="000000"/>
          <w:kern w:val="28"/>
          <w:sz w:val="28"/>
          <w:szCs w:val="28"/>
          <w:lang w:val="en-US" w:eastAsia="en-GB"/>
          <w14:cntxtAlts/>
        </w:rPr>
        <w:sectPr w:rsidR="00A26902">
          <w:footerReference w:type="default" r:id="rId15"/>
          <w:pgSz w:w="11906" w:h="16838"/>
          <w:pgMar w:top="1440" w:right="1440" w:bottom="1440" w:left="1440" w:header="708" w:footer="708" w:gutter="0"/>
          <w:cols w:space="708"/>
          <w:docGrid w:linePitch="360"/>
        </w:sectPr>
      </w:pPr>
    </w:p>
    <w:p w14:paraId="16394EE2" w14:textId="2D986A3D" w:rsidR="00C57573" w:rsidRPr="00E37F50" w:rsidRDefault="00C57573" w:rsidP="009C72C3">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24" w:name="_Toc66873819"/>
      <w:r w:rsidRPr="00E37F50">
        <w:rPr>
          <w:rFonts w:asciiTheme="minorHAnsi" w:eastAsia="Times New Roman" w:hAnsiTheme="minorHAnsi" w:cstheme="minorHAnsi"/>
          <w:bCs/>
          <w:color w:val="1F4E79" w:themeColor="accent5" w:themeShade="80"/>
          <w:kern w:val="28"/>
          <w:sz w:val="32"/>
          <w:szCs w:val="32"/>
          <w:lang w:val="en-US" w:eastAsia="en-GB"/>
          <w14:cntxtAlts/>
        </w:rPr>
        <w:lastRenderedPageBreak/>
        <w:t>Can I transfer pension benefits into the LGPS?</w:t>
      </w:r>
      <w:bookmarkEnd w:id="23"/>
      <w:bookmarkEnd w:id="24"/>
    </w:p>
    <w:p w14:paraId="7376EB04" w14:textId="77777777" w:rsidR="00800E04" w:rsidRPr="00800E04" w:rsidRDefault="00800E04" w:rsidP="00031976">
      <w:pPr>
        <w:spacing w:after="0"/>
        <w:rPr>
          <w:rFonts w:eastAsia="Times New Roman" w:cstheme="minorHAnsi"/>
          <w:b/>
          <w:color w:val="000000"/>
          <w:kern w:val="28"/>
          <w:sz w:val="28"/>
          <w:szCs w:val="28"/>
          <w:lang w:val="en-US" w:eastAsia="en-GB"/>
          <w14:cntxtAlts/>
        </w:rPr>
      </w:pPr>
    </w:p>
    <w:p w14:paraId="2F940028" w14:textId="77777777" w:rsidR="00C57573" w:rsidRPr="00800E04" w:rsidRDefault="00C57573" w:rsidP="00031976">
      <w:pPr>
        <w:spacing w:after="0"/>
        <w:rPr>
          <w:rFonts w:eastAsia="Times New Roman" w:cstheme="minorHAnsi"/>
          <w:color w:val="000000"/>
          <w:kern w:val="28"/>
          <w:sz w:val="28"/>
          <w:szCs w:val="28"/>
          <w:lang w:val="en-US" w:eastAsia="en-GB"/>
          <w14:cntxtAlts/>
        </w:rPr>
      </w:pPr>
      <w:r w:rsidRPr="00800E04">
        <w:rPr>
          <w:rFonts w:eastAsia="Times New Roman" w:cstheme="minorHAnsi"/>
          <w:color w:val="000000"/>
          <w:kern w:val="28"/>
          <w:sz w:val="28"/>
          <w:szCs w:val="28"/>
          <w:lang w:val="en-US" w:eastAsia="en-GB"/>
          <w14:cntxtAlts/>
        </w:rPr>
        <w:t>Benefits that you have previously accrued in the LGPS or in other pension arrangements can be transferred into the LGPS.  An option to transfer must be made within 12 months of joining or such longer period as your Employer allows.  To find out more, please contact your Employer.</w:t>
      </w:r>
    </w:p>
    <w:p w14:paraId="5BD6C004" w14:textId="77777777" w:rsidR="00C57573" w:rsidRPr="00C57573" w:rsidRDefault="00C57573" w:rsidP="00031976">
      <w:pPr>
        <w:spacing w:after="0"/>
        <w:rPr>
          <w:rFonts w:eastAsia="Times New Roman" w:cstheme="minorHAnsi"/>
          <w:color w:val="000000"/>
          <w:kern w:val="28"/>
          <w:lang w:eastAsia="en-GB"/>
          <w14:cntxtAlts/>
        </w:rPr>
      </w:pPr>
      <w:r w:rsidRPr="00C57573">
        <w:rPr>
          <w:rFonts w:eastAsia="Times New Roman" w:cstheme="minorHAnsi"/>
          <w:color w:val="000000"/>
          <w:kern w:val="28"/>
          <w:lang w:eastAsia="en-GB"/>
          <w14:cntxtAlts/>
        </w:rPr>
        <w:t> </w:t>
      </w:r>
    </w:p>
    <w:p w14:paraId="4A025860" w14:textId="77777777" w:rsidR="00A26902" w:rsidRDefault="00A26902" w:rsidP="00031976">
      <w:pPr>
        <w:spacing w:after="0"/>
        <w:rPr>
          <w:rFonts w:cstheme="minorHAnsi"/>
          <w:sz w:val="40"/>
          <w:szCs w:val="40"/>
          <w:lang w:val="en-US"/>
        </w:rPr>
      </w:pPr>
      <w:bookmarkStart w:id="25" w:name="_Toc55540386"/>
    </w:p>
    <w:p w14:paraId="00A6E0EB" w14:textId="77777777" w:rsidR="00A26902" w:rsidRDefault="00A26902" w:rsidP="00031976">
      <w:pPr>
        <w:spacing w:after="0"/>
        <w:rPr>
          <w:rFonts w:cstheme="minorHAnsi"/>
          <w:sz w:val="40"/>
          <w:szCs w:val="40"/>
          <w:lang w:val="en-US"/>
        </w:rPr>
      </w:pPr>
    </w:p>
    <w:p w14:paraId="70E7BF49" w14:textId="77777777" w:rsidR="00A26902" w:rsidRDefault="00A26902" w:rsidP="00031976">
      <w:pPr>
        <w:spacing w:after="0"/>
        <w:rPr>
          <w:rFonts w:cstheme="minorHAnsi"/>
          <w:sz w:val="40"/>
          <w:szCs w:val="40"/>
          <w:lang w:val="en-US"/>
        </w:rPr>
      </w:pPr>
    </w:p>
    <w:p w14:paraId="3BA88D90" w14:textId="77777777" w:rsidR="00A26902" w:rsidRDefault="00A26902" w:rsidP="00031976">
      <w:pPr>
        <w:spacing w:after="0"/>
        <w:rPr>
          <w:rFonts w:cstheme="minorHAnsi"/>
          <w:sz w:val="40"/>
          <w:szCs w:val="40"/>
          <w:lang w:val="en-US"/>
        </w:rPr>
      </w:pPr>
    </w:p>
    <w:p w14:paraId="0F43DEBA" w14:textId="77777777" w:rsidR="00A26902" w:rsidRDefault="00A26902" w:rsidP="00031976">
      <w:pPr>
        <w:spacing w:after="0"/>
        <w:rPr>
          <w:rFonts w:cstheme="minorHAnsi"/>
          <w:sz w:val="40"/>
          <w:szCs w:val="40"/>
          <w:lang w:val="en-US"/>
        </w:rPr>
      </w:pPr>
    </w:p>
    <w:p w14:paraId="3B5C8A09" w14:textId="77777777" w:rsidR="00A26902" w:rsidRDefault="00A26902" w:rsidP="00031976">
      <w:pPr>
        <w:spacing w:after="0"/>
        <w:rPr>
          <w:rFonts w:cstheme="minorHAnsi"/>
          <w:sz w:val="40"/>
          <w:szCs w:val="40"/>
          <w:lang w:val="en-US"/>
        </w:rPr>
      </w:pPr>
    </w:p>
    <w:p w14:paraId="6DF7091C" w14:textId="77777777" w:rsidR="00A26902" w:rsidRDefault="00A26902" w:rsidP="00031976">
      <w:pPr>
        <w:spacing w:after="0"/>
        <w:rPr>
          <w:rFonts w:cstheme="minorHAnsi"/>
          <w:sz w:val="40"/>
          <w:szCs w:val="40"/>
          <w:lang w:val="en-US"/>
        </w:rPr>
      </w:pPr>
    </w:p>
    <w:p w14:paraId="6AB26E74" w14:textId="77777777" w:rsidR="00A26902" w:rsidRDefault="00A26902" w:rsidP="00031976">
      <w:pPr>
        <w:spacing w:after="0"/>
        <w:rPr>
          <w:rFonts w:cstheme="minorHAnsi"/>
          <w:sz w:val="40"/>
          <w:szCs w:val="40"/>
          <w:lang w:val="en-US"/>
        </w:rPr>
      </w:pPr>
    </w:p>
    <w:p w14:paraId="090CB005" w14:textId="77777777" w:rsidR="00A26902" w:rsidRDefault="00A26902" w:rsidP="00031976">
      <w:pPr>
        <w:spacing w:after="0"/>
        <w:rPr>
          <w:rFonts w:cstheme="minorHAnsi"/>
          <w:sz w:val="40"/>
          <w:szCs w:val="40"/>
          <w:lang w:val="en-US"/>
        </w:rPr>
      </w:pPr>
    </w:p>
    <w:p w14:paraId="347D823E" w14:textId="77777777" w:rsidR="00A26902" w:rsidRDefault="00A26902" w:rsidP="00031976">
      <w:pPr>
        <w:spacing w:after="0"/>
        <w:rPr>
          <w:rFonts w:cstheme="minorHAnsi"/>
          <w:sz w:val="40"/>
          <w:szCs w:val="40"/>
          <w:lang w:val="en-US"/>
        </w:rPr>
      </w:pPr>
    </w:p>
    <w:p w14:paraId="163727A9" w14:textId="77777777" w:rsidR="00A26902" w:rsidRDefault="00A26902" w:rsidP="00031976">
      <w:pPr>
        <w:spacing w:after="0"/>
        <w:rPr>
          <w:rFonts w:cstheme="minorHAnsi"/>
          <w:sz w:val="40"/>
          <w:szCs w:val="40"/>
          <w:lang w:val="en-US"/>
        </w:rPr>
      </w:pPr>
    </w:p>
    <w:p w14:paraId="6336B8ED" w14:textId="77777777" w:rsidR="00A26902" w:rsidRDefault="00A26902" w:rsidP="00031976">
      <w:pPr>
        <w:spacing w:after="0"/>
        <w:rPr>
          <w:rFonts w:cstheme="minorHAnsi"/>
          <w:sz w:val="40"/>
          <w:szCs w:val="40"/>
          <w:lang w:val="en-US"/>
        </w:rPr>
      </w:pPr>
    </w:p>
    <w:p w14:paraId="40308966" w14:textId="77777777" w:rsidR="00A26902" w:rsidRDefault="00A26902" w:rsidP="00031976">
      <w:pPr>
        <w:spacing w:after="0"/>
        <w:rPr>
          <w:rFonts w:cstheme="minorHAnsi"/>
          <w:sz w:val="40"/>
          <w:szCs w:val="40"/>
          <w:lang w:val="en-US"/>
        </w:rPr>
      </w:pPr>
    </w:p>
    <w:p w14:paraId="13D96C2F" w14:textId="77777777" w:rsidR="00A26902" w:rsidRDefault="00A26902" w:rsidP="00031976">
      <w:pPr>
        <w:spacing w:after="0"/>
        <w:rPr>
          <w:rFonts w:cstheme="minorHAnsi"/>
          <w:sz w:val="40"/>
          <w:szCs w:val="40"/>
          <w:lang w:val="en-US"/>
        </w:rPr>
      </w:pPr>
    </w:p>
    <w:p w14:paraId="115ABDB6" w14:textId="77777777" w:rsidR="00A26902" w:rsidRDefault="00A26902" w:rsidP="00031976">
      <w:pPr>
        <w:spacing w:after="0"/>
        <w:rPr>
          <w:rFonts w:cstheme="minorHAnsi"/>
          <w:sz w:val="40"/>
          <w:szCs w:val="40"/>
          <w:lang w:val="en-US"/>
        </w:rPr>
      </w:pPr>
    </w:p>
    <w:p w14:paraId="0AED35CC" w14:textId="77777777" w:rsidR="00A26902" w:rsidRDefault="00A26902" w:rsidP="00031976">
      <w:pPr>
        <w:spacing w:after="0"/>
        <w:rPr>
          <w:rFonts w:cstheme="minorHAnsi"/>
          <w:sz w:val="40"/>
          <w:szCs w:val="40"/>
          <w:lang w:val="en-US"/>
        </w:rPr>
      </w:pPr>
    </w:p>
    <w:p w14:paraId="246DA631" w14:textId="77777777" w:rsidR="00A26902" w:rsidRDefault="00A26902" w:rsidP="00031976">
      <w:pPr>
        <w:spacing w:after="0"/>
        <w:rPr>
          <w:rFonts w:cstheme="minorHAnsi"/>
          <w:sz w:val="40"/>
          <w:szCs w:val="40"/>
          <w:lang w:val="en-US"/>
        </w:rPr>
      </w:pPr>
    </w:p>
    <w:p w14:paraId="5846E9AC" w14:textId="77777777" w:rsidR="00A26902" w:rsidRDefault="00A26902" w:rsidP="00031976">
      <w:pPr>
        <w:spacing w:after="0"/>
        <w:rPr>
          <w:rFonts w:cstheme="minorHAnsi"/>
          <w:sz w:val="40"/>
          <w:szCs w:val="40"/>
          <w:lang w:val="en-US"/>
        </w:rPr>
      </w:pPr>
    </w:p>
    <w:p w14:paraId="358D6793" w14:textId="77777777" w:rsidR="00A26902" w:rsidRDefault="00A26902" w:rsidP="00031976">
      <w:pPr>
        <w:spacing w:after="0"/>
        <w:rPr>
          <w:rFonts w:cstheme="minorHAnsi"/>
          <w:sz w:val="40"/>
          <w:szCs w:val="40"/>
          <w:lang w:val="en-US"/>
        </w:rPr>
      </w:pPr>
    </w:p>
    <w:p w14:paraId="6C2AAFDC" w14:textId="77777777" w:rsidR="00A26902" w:rsidRDefault="00A26902" w:rsidP="00031976">
      <w:pPr>
        <w:spacing w:after="0"/>
        <w:rPr>
          <w:rFonts w:cstheme="minorHAnsi"/>
          <w:sz w:val="40"/>
          <w:szCs w:val="40"/>
          <w:lang w:val="en-US"/>
        </w:rPr>
      </w:pPr>
    </w:p>
    <w:p w14:paraId="1531A24E" w14:textId="77777777" w:rsidR="00A26902" w:rsidRDefault="00A26902" w:rsidP="00031976">
      <w:pPr>
        <w:spacing w:after="0"/>
        <w:rPr>
          <w:rFonts w:cstheme="minorHAnsi"/>
          <w:sz w:val="40"/>
          <w:szCs w:val="40"/>
          <w:lang w:val="en-US"/>
        </w:rPr>
        <w:sectPr w:rsidR="00A26902">
          <w:footerReference w:type="default" r:id="rId16"/>
          <w:pgSz w:w="11906" w:h="16838"/>
          <w:pgMar w:top="1440" w:right="1440" w:bottom="1440" w:left="1440" w:header="708" w:footer="708" w:gutter="0"/>
          <w:cols w:space="708"/>
          <w:docGrid w:linePitch="360"/>
        </w:sectPr>
      </w:pPr>
    </w:p>
    <w:p w14:paraId="09B387CF" w14:textId="17C64A88" w:rsidR="00BF77BF" w:rsidRPr="00A40461" w:rsidRDefault="00BF77BF" w:rsidP="009C72C3">
      <w:pPr>
        <w:pStyle w:val="Heading2"/>
        <w:rPr>
          <w:rFonts w:asciiTheme="minorHAnsi" w:hAnsiTheme="minorHAnsi" w:cstheme="minorHAnsi"/>
          <w:color w:val="1F4E79" w:themeColor="accent5" w:themeShade="80"/>
          <w:sz w:val="40"/>
          <w:szCs w:val="40"/>
          <w:lang w:val="en-US"/>
          <w14:ligatures w14:val="none"/>
        </w:rPr>
      </w:pPr>
      <w:bookmarkStart w:id="26" w:name="_Toc66873820"/>
      <w:r w:rsidRPr="00A40461">
        <w:rPr>
          <w:rFonts w:asciiTheme="minorHAnsi" w:hAnsiTheme="minorHAnsi" w:cstheme="minorHAnsi"/>
          <w:color w:val="1F4E79" w:themeColor="accent5" w:themeShade="80"/>
          <w:sz w:val="40"/>
          <w:szCs w:val="40"/>
          <w:lang w:val="en-US"/>
          <w14:ligatures w14:val="none"/>
        </w:rPr>
        <w:lastRenderedPageBreak/>
        <w:t>Retirement</w:t>
      </w:r>
      <w:bookmarkEnd w:id="25"/>
      <w:bookmarkEnd w:id="26"/>
    </w:p>
    <w:p w14:paraId="476DD5F5" w14:textId="77777777" w:rsidR="00BF77BF" w:rsidRPr="00A51A58" w:rsidRDefault="00BF77BF" w:rsidP="00031976">
      <w:pPr>
        <w:spacing w:after="0"/>
        <w:rPr>
          <w:rFonts w:cstheme="minorHAnsi"/>
          <w:sz w:val="28"/>
          <w:szCs w:val="28"/>
          <w:lang w:val="en-US"/>
        </w:rPr>
      </w:pPr>
      <w:r w:rsidRPr="00BF77BF">
        <w:rPr>
          <w:rFonts w:cstheme="minorHAnsi"/>
          <w:lang w:val="en-US"/>
        </w:rPr>
        <w:t xml:space="preserve"> </w:t>
      </w:r>
    </w:p>
    <w:p w14:paraId="6EA9D606" w14:textId="65E0DA88" w:rsidR="00BF77BF" w:rsidRPr="00D715EF" w:rsidRDefault="00BF77BF" w:rsidP="00031976">
      <w:pPr>
        <w:spacing w:after="0"/>
        <w:rPr>
          <w:rFonts w:cstheme="minorHAnsi"/>
          <w:sz w:val="28"/>
          <w:szCs w:val="28"/>
          <w:lang w:val="en-US"/>
        </w:rPr>
      </w:pPr>
      <w:r w:rsidRPr="00D715EF">
        <w:rPr>
          <w:rFonts w:cstheme="minorHAnsi"/>
          <w:sz w:val="28"/>
          <w:szCs w:val="28"/>
          <w:lang w:val="en-US"/>
        </w:rPr>
        <w:t>To be entitled to LGPS retirement benefits, you must have at least 2 years membership or have transferred other pension rights into the LGPS, or already have a deferred benefit in the LGPS in England and Wales.</w:t>
      </w:r>
    </w:p>
    <w:p w14:paraId="31104373" w14:textId="77777777" w:rsidR="00D715EF" w:rsidRDefault="00D715EF" w:rsidP="00031976">
      <w:pPr>
        <w:spacing w:after="0"/>
        <w:rPr>
          <w:rFonts w:cstheme="minorHAnsi"/>
          <w:sz w:val="28"/>
          <w:szCs w:val="28"/>
          <w:lang w:val="en-US"/>
        </w:rPr>
      </w:pPr>
    </w:p>
    <w:p w14:paraId="7018EFF8" w14:textId="6D10266A" w:rsidR="00BF77BF" w:rsidRPr="00E71A53" w:rsidRDefault="00BF77BF" w:rsidP="009C72C3">
      <w:pPr>
        <w:pStyle w:val="Heading3"/>
        <w:rPr>
          <w:rFonts w:asciiTheme="minorHAnsi" w:hAnsiTheme="minorHAnsi" w:cstheme="minorHAnsi"/>
          <w:sz w:val="32"/>
          <w:szCs w:val="32"/>
          <w:lang w:val="en-US"/>
        </w:rPr>
      </w:pPr>
      <w:bookmarkStart w:id="27" w:name="_Toc55540387"/>
      <w:bookmarkStart w:id="28" w:name="_Toc66873821"/>
      <w:r w:rsidRPr="00E71A53">
        <w:rPr>
          <w:rFonts w:asciiTheme="minorHAnsi" w:hAnsiTheme="minorHAnsi" w:cstheme="minorHAnsi"/>
          <w:sz w:val="32"/>
          <w:szCs w:val="32"/>
          <w:lang w:val="en-US"/>
        </w:rPr>
        <w:t>When can I retire?</w:t>
      </w:r>
      <w:bookmarkEnd w:id="27"/>
      <w:bookmarkEnd w:id="28"/>
    </w:p>
    <w:p w14:paraId="1F9EA493" w14:textId="77777777" w:rsidR="000F5D8E" w:rsidRPr="000F5D8E" w:rsidRDefault="000F5D8E" w:rsidP="00031976">
      <w:pPr>
        <w:spacing w:after="0"/>
        <w:rPr>
          <w:lang w:val="en-US"/>
        </w:rPr>
      </w:pPr>
    </w:p>
    <w:p w14:paraId="292FD9FB" w14:textId="738EFD8B" w:rsidR="00BF77BF" w:rsidRPr="00D715EF" w:rsidRDefault="00BF77BF" w:rsidP="00031976">
      <w:pPr>
        <w:spacing w:after="0"/>
        <w:rPr>
          <w:rFonts w:cstheme="minorHAnsi"/>
          <w:sz w:val="28"/>
          <w:szCs w:val="28"/>
          <w:lang w:val="en-US"/>
        </w:rPr>
      </w:pPr>
      <w:r w:rsidRPr="00D715EF">
        <w:rPr>
          <w:rFonts w:cstheme="minorHAnsi"/>
          <w:sz w:val="28"/>
          <w:szCs w:val="28"/>
          <w:lang w:val="en-US"/>
        </w:rPr>
        <w:t xml:space="preserve">You can retire and receive your LGPS benefits in full once you have reached your Normal Pension Age (NPA), which is linked to your State Pension Age (SPA) and may change in the future. </w:t>
      </w:r>
      <w:r w:rsidR="00D715EF">
        <w:rPr>
          <w:rFonts w:cstheme="minorHAnsi"/>
          <w:sz w:val="28"/>
          <w:szCs w:val="28"/>
          <w:lang w:val="en-US"/>
        </w:rPr>
        <w:t xml:space="preserve"> </w:t>
      </w:r>
      <w:r w:rsidRPr="00D715EF">
        <w:rPr>
          <w:rFonts w:cstheme="minorHAnsi"/>
          <w:sz w:val="28"/>
          <w:szCs w:val="28"/>
          <w:lang w:val="en-US"/>
        </w:rPr>
        <w:t xml:space="preserve">However, the Scheme also makes provisions for the early payment of your LGPS benefits. </w:t>
      </w:r>
    </w:p>
    <w:p w14:paraId="6DDC588E" w14:textId="77777777" w:rsidR="00D715EF" w:rsidRDefault="00D715EF" w:rsidP="00031976">
      <w:pPr>
        <w:spacing w:after="0"/>
        <w:rPr>
          <w:rFonts w:cstheme="minorHAnsi"/>
          <w:sz w:val="28"/>
          <w:szCs w:val="28"/>
          <w:lang w:val="en-US"/>
        </w:rPr>
      </w:pPr>
    </w:p>
    <w:p w14:paraId="2BCA2E94" w14:textId="57F85B88" w:rsidR="00BF77BF" w:rsidRPr="00E71A53" w:rsidRDefault="00BF77BF" w:rsidP="009C72C3">
      <w:pPr>
        <w:pStyle w:val="Heading3"/>
        <w:rPr>
          <w:rFonts w:asciiTheme="minorHAnsi" w:hAnsiTheme="minorHAnsi" w:cstheme="minorHAnsi"/>
          <w:i/>
          <w:iCs/>
          <w:sz w:val="32"/>
          <w:szCs w:val="32"/>
          <w:lang w:val="en-US"/>
        </w:rPr>
      </w:pPr>
      <w:bookmarkStart w:id="29" w:name="_Toc55540388"/>
      <w:bookmarkStart w:id="30" w:name="_Toc66873822"/>
      <w:r w:rsidRPr="00E71A53">
        <w:rPr>
          <w:rFonts w:asciiTheme="minorHAnsi" w:hAnsiTheme="minorHAnsi" w:cstheme="minorHAnsi"/>
          <w:sz w:val="32"/>
          <w:szCs w:val="32"/>
          <w:lang w:val="en-US"/>
        </w:rPr>
        <w:t>What are my LGPS retirement benefits?</w:t>
      </w:r>
      <w:bookmarkEnd w:id="29"/>
      <w:bookmarkEnd w:id="30"/>
      <w:r w:rsidRPr="00E71A53">
        <w:rPr>
          <w:rFonts w:asciiTheme="minorHAnsi" w:hAnsiTheme="minorHAnsi" w:cstheme="minorHAnsi"/>
          <w:i/>
          <w:iCs/>
          <w:sz w:val="32"/>
          <w:szCs w:val="32"/>
          <w:lang w:val="en-US"/>
        </w:rPr>
        <w:t xml:space="preserve"> </w:t>
      </w:r>
    </w:p>
    <w:p w14:paraId="0669A6AE" w14:textId="77777777" w:rsidR="00BF77BF" w:rsidRPr="00D715EF" w:rsidRDefault="00BF77BF" w:rsidP="00031976">
      <w:pPr>
        <w:spacing w:after="0"/>
        <w:rPr>
          <w:rFonts w:cstheme="minorHAnsi"/>
          <w:sz w:val="28"/>
          <w:szCs w:val="28"/>
          <w:lang w:val="en-US"/>
        </w:rPr>
      </w:pPr>
      <w:r w:rsidRPr="00D715EF">
        <w:rPr>
          <w:rFonts w:cstheme="minorHAnsi"/>
          <w:sz w:val="28"/>
          <w:szCs w:val="28"/>
          <w:lang w:val="en-US"/>
        </w:rPr>
        <w:t> </w:t>
      </w:r>
    </w:p>
    <w:p w14:paraId="1D504808" w14:textId="22CC6753" w:rsidR="00BF77BF" w:rsidRPr="00D715EF" w:rsidRDefault="00BF77BF" w:rsidP="00031976">
      <w:pPr>
        <w:spacing w:after="0"/>
        <w:rPr>
          <w:rFonts w:cstheme="minorHAnsi"/>
          <w:sz w:val="28"/>
          <w:szCs w:val="28"/>
          <w:lang w:val="en-US"/>
        </w:rPr>
      </w:pPr>
      <w:r w:rsidRPr="00D715EF">
        <w:rPr>
          <w:rFonts w:cstheme="minorHAnsi"/>
          <w:sz w:val="28"/>
          <w:szCs w:val="28"/>
          <w:lang w:val="en-US"/>
        </w:rPr>
        <w:t xml:space="preserve">When you retire, you will receive an annual pension and have the option to take part of your pension as a tax-free lump sum.  If you joined the LGPS before 1 April 2008, your standard benefit package will include an automatic tax-free lump sum, as described in </w:t>
      </w:r>
      <w:r w:rsidRPr="00D715EF">
        <w:rPr>
          <w:rFonts w:cstheme="minorHAnsi"/>
          <w:b/>
          <w:bCs/>
          <w:sz w:val="28"/>
          <w:szCs w:val="28"/>
          <w:lang w:val="en-US"/>
        </w:rPr>
        <w:t>The Benefits</w:t>
      </w:r>
      <w:r w:rsidRPr="00D715EF">
        <w:rPr>
          <w:rFonts w:cstheme="minorHAnsi"/>
          <w:sz w:val="28"/>
          <w:szCs w:val="28"/>
          <w:lang w:val="en-US"/>
        </w:rPr>
        <w:t xml:space="preserve"> section.</w:t>
      </w:r>
    </w:p>
    <w:p w14:paraId="21255C88" w14:textId="77777777" w:rsidR="00D715EF" w:rsidRDefault="00D715EF" w:rsidP="00031976">
      <w:pPr>
        <w:spacing w:after="0"/>
        <w:rPr>
          <w:rFonts w:cstheme="minorHAnsi"/>
          <w:sz w:val="28"/>
          <w:szCs w:val="28"/>
          <w:lang w:val="en-US"/>
        </w:rPr>
      </w:pPr>
    </w:p>
    <w:p w14:paraId="2BE82995" w14:textId="393E2BDC" w:rsidR="00BF77BF" w:rsidRPr="00E71A53" w:rsidRDefault="00BF77BF" w:rsidP="009C72C3">
      <w:pPr>
        <w:pStyle w:val="Heading3"/>
        <w:rPr>
          <w:rFonts w:asciiTheme="minorHAnsi" w:hAnsiTheme="minorHAnsi" w:cstheme="minorHAnsi"/>
          <w:sz w:val="32"/>
          <w:szCs w:val="32"/>
          <w:lang w:val="en-US"/>
        </w:rPr>
      </w:pPr>
      <w:bookmarkStart w:id="31" w:name="_Toc55540389"/>
      <w:bookmarkStart w:id="32" w:name="_Toc66873823"/>
      <w:r w:rsidRPr="00E71A53">
        <w:rPr>
          <w:rFonts w:asciiTheme="minorHAnsi" w:hAnsiTheme="minorHAnsi" w:cstheme="minorHAnsi"/>
          <w:sz w:val="32"/>
          <w:szCs w:val="32"/>
          <w:lang w:val="en-US"/>
        </w:rPr>
        <w:t>Can I retire early?</w:t>
      </w:r>
      <w:bookmarkEnd w:id="31"/>
      <w:bookmarkEnd w:id="32"/>
    </w:p>
    <w:p w14:paraId="04900855" w14:textId="77777777" w:rsidR="00BF77BF" w:rsidRPr="00D715EF" w:rsidRDefault="00BF77BF" w:rsidP="00031976">
      <w:pPr>
        <w:spacing w:after="0"/>
        <w:rPr>
          <w:rFonts w:cstheme="minorHAnsi"/>
          <w:sz w:val="28"/>
          <w:szCs w:val="28"/>
          <w:lang w:val="en-US"/>
        </w:rPr>
      </w:pPr>
      <w:r w:rsidRPr="00D715EF">
        <w:rPr>
          <w:rFonts w:cstheme="minorHAnsi"/>
          <w:sz w:val="28"/>
          <w:szCs w:val="28"/>
          <w:lang w:val="en-US"/>
        </w:rPr>
        <w:t> </w:t>
      </w:r>
    </w:p>
    <w:p w14:paraId="1CEDCD1F" w14:textId="06BADCFD" w:rsidR="00BF77BF" w:rsidRPr="00D715EF" w:rsidRDefault="00BF77BF" w:rsidP="00031976">
      <w:pPr>
        <w:spacing w:after="0"/>
        <w:rPr>
          <w:rFonts w:cstheme="minorHAnsi"/>
          <w:i/>
          <w:iCs/>
          <w:color w:val="FF0000"/>
          <w:sz w:val="28"/>
          <w:szCs w:val="28"/>
          <w:lang w:val="en-US"/>
        </w:rPr>
      </w:pPr>
      <w:r w:rsidRPr="00D715EF">
        <w:rPr>
          <w:rFonts w:cstheme="minorHAnsi"/>
          <w:sz w:val="28"/>
          <w:szCs w:val="28"/>
          <w:lang w:val="en-US"/>
        </w:rPr>
        <w:t xml:space="preserve">You can elect to voluntarily retire and receive your LGPS benefits </w:t>
      </w:r>
      <w:r w:rsidR="009C0490">
        <w:rPr>
          <w:rFonts w:cstheme="minorHAnsi"/>
          <w:sz w:val="28"/>
          <w:szCs w:val="28"/>
          <w:lang w:val="en-US"/>
        </w:rPr>
        <w:t>from</w:t>
      </w:r>
      <w:r w:rsidRPr="00D715EF">
        <w:rPr>
          <w:rFonts w:cstheme="minorHAnsi"/>
          <w:sz w:val="28"/>
          <w:szCs w:val="28"/>
          <w:lang w:val="en-US"/>
        </w:rPr>
        <w:t xml:space="preserve"> age 55 to 75, but your benefits may be actuarially reduced to take account of early payment before your NPA.   </w:t>
      </w:r>
    </w:p>
    <w:p w14:paraId="22B35E81" w14:textId="77777777" w:rsidR="00D715EF" w:rsidRDefault="00D715EF" w:rsidP="00031976">
      <w:pPr>
        <w:spacing w:after="0"/>
        <w:rPr>
          <w:rFonts w:cstheme="minorHAnsi"/>
          <w:sz w:val="28"/>
          <w:szCs w:val="28"/>
          <w:lang w:val="en-US"/>
        </w:rPr>
      </w:pPr>
    </w:p>
    <w:p w14:paraId="3F5E1CC5" w14:textId="315B9D6E" w:rsidR="00BF77BF" w:rsidRPr="00E71A53" w:rsidRDefault="00BF77BF" w:rsidP="009C72C3">
      <w:pPr>
        <w:pStyle w:val="Heading3"/>
        <w:rPr>
          <w:rFonts w:asciiTheme="minorHAnsi" w:hAnsiTheme="minorHAnsi" w:cstheme="minorHAnsi"/>
          <w:sz w:val="32"/>
          <w:szCs w:val="32"/>
          <w:lang w:val="en-US"/>
        </w:rPr>
      </w:pPr>
      <w:bookmarkStart w:id="33" w:name="_Toc55540390"/>
      <w:bookmarkStart w:id="34" w:name="_Toc66873824"/>
      <w:r w:rsidRPr="00E71A53">
        <w:rPr>
          <w:rFonts w:asciiTheme="minorHAnsi" w:hAnsiTheme="minorHAnsi" w:cstheme="minorHAnsi"/>
          <w:sz w:val="32"/>
          <w:szCs w:val="32"/>
          <w:lang w:val="en-US"/>
        </w:rPr>
        <w:t>Are there any penalties for retiring early and drawing immediate benefits?</w:t>
      </w:r>
      <w:bookmarkEnd w:id="33"/>
      <w:bookmarkEnd w:id="34"/>
    </w:p>
    <w:p w14:paraId="188287E3" w14:textId="77777777" w:rsidR="00BF77BF" w:rsidRPr="00D715EF" w:rsidRDefault="00BF77BF" w:rsidP="00031976">
      <w:pPr>
        <w:spacing w:after="0"/>
        <w:rPr>
          <w:rFonts w:cstheme="minorHAnsi"/>
          <w:sz w:val="28"/>
          <w:szCs w:val="28"/>
          <w:lang w:val="en-US"/>
        </w:rPr>
      </w:pPr>
      <w:r w:rsidRPr="00D715EF">
        <w:rPr>
          <w:rFonts w:cstheme="minorHAnsi"/>
          <w:sz w:val="28"/>
          <w:szCs w:val="28"/>
          <w:lang w:val="en-US"/>
        </w:rPr>
        <w:t> </w:t>
      </w:r>
    </w:p>
    <w:p w14:paraId="40EA58AB" w14:textId="563D30A9" w:rsidR="00BF77BF" w:rsidRDefault="00BF77BF" w:rsidP="00031976">
      <w:pPr>
        <w:spacing w:after="0"/>
        <w:rPr>
          <w:rFonts w:cstheme="minorHAnsi"/>
          <w:sz w:val="28"/>
          <w:szCs w:val="28"/>
          <w:lang w:val="en-US"/>
        </w:rPr>
      </w:pPr>
      <w:r w:rsidRPr="00D715EF">
        <w:rPr>
          <w:rFonts w:cstheme="minorHAnsi"/>
          <w:sz w:val="28"/>
          <w:szCs w:val="28"/>
          <w:lang w:val="en-US"/>
        </w:rPr>
        <w:t xml:space="preserve">If you voluntarily retire before your NPA, your LGPS benefits will be reduced to take account of their early payment and the fact that your pension will be payable for longer.  However, if you joined the LGPS on or before the 30 September 2006, you may have been protected against the possible reduction to some or </w:t>
      </w:r>
      <w:r w:rsidR="001E4529" w:rsidRPr="00D715EF">
        <w:rPr>
          <w:rFonts w:cstheme="minorHAnsi"/>
          <w:sz w:val="28"/>
          <w:szCs w:val="28"/>
          <w:lang w:val="en-US"/>
        </w:rPr>
        <w:t>all</w:t>
      </w:r>
      <w:r w:rsidRPr="00D715EF">
        <w:rPr>
          <w:rFonts w:cstheme="minorHAnsi"/>
          <w:sz w:val="28"/>
          <w:szCs w:val="28"/>
          <w:lang w:val="en-US"/>
        </w:rPr>
        <w:t xml:space="preserve"> your benefits. </w:t>
      </w:r>
    </w:p>
    <w:p w14:paraId="0480AD46" w14:textId="77777777" w:rsidR="00D715EF" w:rsidRPr="00D715EF" w:rsidRDefault="00D715EF" w:rsidP="00031976">
      <w:pPr>
        <w:spacing w:after="0"/>
        <w:rPr>
          <w:rFonts w:cstheme="minorHAnsi"/>
          <w:sz w:val="28"/>
          <w:szCs w:val="28"/>
          <w:lang w:val="en-US"/>
        </w:rPr>
      </w:pPr>
    </w:p>
    <w:p w14:paraId="32626BC6" w14:textId="77777777" w:rsidR="00031976" w:rsidRDefault="00031976" w:rsidP="00031976">
      <w:pPr>
        <w:spacing w:after="0"/>
        <w:rPr>
          <w:rFonts w:cstheme="minorHAnsi"/>
          <w:sz w:val="28"/>
          <w:szCs w:val="28"/>
          <w:lang w:val="en-US"/>
        </w:rPr>
      </w:pPr>
    </w:p>
    <w:p w14:paraId="04E38690" w14:textId="77777777" w:rsidR="00A26902" w:rsidRDefault="00A26902" w:rsidP="00031976">
      <w:pPr>
        <w:spacing w:after="0"/>
        <w:rPr>
          <w:rFonts w:cstheme="minorHAnsi"/>
          <w:sz w:val="28"/>
          <w:szCs w:val="28"/>
          <w:lang w:val="en-US"/>
        </w:rPr>
        <w:sectPr w:rsidR="00A26902">
          <w:footerReference w:type="default" r:id="rId17"/>
          <w:pgSz w:w="11906" w:h="16838"/>
          <w:pgMar w:top="1440" w:right="1440" w:bottom="1440" w:left="1440" w:header="708" w:footer="708" w:gutter="0"/>
          <w:cols w:space="708"/>
          <w:docGrid w:linePitch="360"/>
        </w:sectPr>
      </w:pPr>
    </w:p>
    <w:p w14:paraId="52776C43" w14:textId="04CD5D94" w:rsidR="00BF77BF" w:rsidRDefault="00BF77BF" w:rsidP="00031976">
      <w:pPr>
        <w:spacing w:after="0"/>
        <w:rPr>
          <w:rFonts w:cstheme="minorHAnsi"/>
          <w:sz w:val="28"/>
          <w:szCs w:val="28"/>
          <w:lang w:val="en-US"/>
        </w:rPr>
      </w:pPr>
      <w:r w:rsidRPr="00D715EF">
        <w:rPr>
          <w:rFonts w:cstheme="minorHAnsi"/>
          <w:sz w:val="28"/>
          <w:szCs w:val="28"/>
          <w:lang w:val="en-US"/>
        </w:rPr>
        <w:lastRenderedPageBreak/>
        <w:t xml:space="preserve">If you voluntarily retire before your NPA or retire on or after your NPA, you can defer drawing your benefits, but you must draw them before age 75. </w:t>
      </w:r>
      <w:r w:rsidR="00D715EF">
        <w:rPr>
          <w:rFonts w:cstheme="minorHAnsi"/>
          <w:sz w:val="28"/>
          <w:szCs w:val="28"/>
          <w:lang w:val="en-US"/>
        </w:rPr>
        <w:t xml:space="preserve"> </w:t>
      </w:r>
      <w:r w:rsidRPr="00D715EF">
        <w:rPr>
          <w:rFonts w:cstheme="minorHAnsi"/>
          <w:sz w:val="28"/>
          <w:szCs w:val="28"/>
          <w:lang w:val="en-US"/>
        </w:rPr>
        <w:t xml:space="preserve">If you draw your pension after your NPA, your benefits will be paid at an increased rate to reflect the late payment. </w:t>
      </w:r>
    </w:p>
    <w:p w14:paraId="7D85D195" w14:textId="77777777" w:rsidR="00D715EF" w:rsidRPr="00D715EF" w:rsidRDefault="00D715EF" w:rsidP="00031976">
      <w:pPr>
        <w:spacing w:after="0"/>
        <w:rPr>
          <w:rFonts w:cstheme="minorHAnsi"/>
          <w:sz w:val="28"/>
          <w:szCs w:val="28"/>
          <w:lang w:val="en-US"/>
        </w:rPr>
      </w:pPr>
    </w:p>
    <w:p w14:paraId="4A811BAF" w14:textId="05918348" w:rsidR="00BF77BF" w:rsidRPr="00E71A53" w:rsidRDefault="00BF77BF" w:rsidP="009C72C3">
      <w:pPr>
        <w:pStyle w:val="Heading3"/>
        <w:rPr>
          <w:rFonts w:asciiTheme="minorHAnsi" w:hAnsiTheme="minorHAnsi" w:cstheme="minorHAnsi"/>
          <w:sz w:val="32"/>
          <w:szCs w:val="32"/>
          <w:lang w:val="en-US"/>
        </w:rPr>
      </w:pPr>
      <w:bookmarkStart w:id="35" w:name="_Toc55540391"/>
      <w:bookmarkStart w:id="36" w:name="_Toc66873825"/>
      <w:r w:rsidRPr="00E71A53">
        <w:rPr>
          <w:rFonts w:asciiTheme="minorHAnsi" w:hAnsiTheme="minorHAnsi" w:cstheme="minorHAnsi"/>
          <w:sz w:val="32"/>
          <w:szCs w:val="32"/>
          <w:lang w:val="en-US"/>
        </w:rPr>
        <w:t>What if I’m already receiving an LGPS pension and I have become re-employed?</w:t>
      </w:r>
      <w:bookmarkEnd w:id="35"/>
      <w:bookmarkEnd w:id="36"/>
    </w:p>
    <w:p w14:paraId="560FDE24" w14:textId="77777777" w:rsidR="00BF77BF" w:rsidRPr="000F5D8E" w:rsidRDefault="00BF77BF" w:rsidP="00031976">
      <w:pPr>
        <w:spacing w:after="0"/>
        <w:rPr>
          <w:rFonts w:cstheme="minorHAnsi"/>
          <w:sz w:val="28"/>
          <w:szCs w:val="28"/>
          <w:lang w:val="en-US"/>
        </w:rPr>
      </w:pPr>
      <w:r w:rsidRPr="00D715EF">
        <w:rPr>
          <w:rFonts w:cstheme="minorHAnsi"/>
          <w:sz w:val="28"/>
          <w:szCs w:val="28"/>
          <w:lang w:val="en-US"/>
        </w:rPr>
        <w:t> </w:t>
      </w:r>
    </w:p>
    <w:p w14:paraId="39C9F58D" w14:textId="079EE6ED" w:rsidR="00BF77BF" w:rsidRPr="000F5D8E" w:rsidRDefault="00BF77BF" w:rsidP="00031976">
      <w:pPr>
        <w:spacing w:after="0"/>
        <w:rPr>
          <w:rFonts w:cstheme="minorHAnsi"/>
          <w:sz w:val="28"/>
          <w:szCs w:val="28"/>
          <w:lang w:val="en-US"/>
        </w:rPr>
      </w:pPr>
      <w:bookmarkStart w:id="37" w:name="_Toc55540392"/>
      <w:r w:rsidRPr="000F5D8E">
        <w:rPr>
          <w:rFonts w:cstheme="minorHAnsi"/>
          <w:sz w:val="28"/>
          <w:szCs w:val="28"/>
          <w:lang w:val="en-US"/>
        </w:rPr>
        <w:t>If you become re-employed in Local Government or by an Employer who offers you membership of the LGPS, you must tell the Pension Fund that pays your pension that you have become re</w:t>
      </w:r>
      <w:r w:rsidR="001E4529" w:rsidRPr="000F5D8E">
        <w:rPr>
          <w:rFonts w:cstheme="minorHAnsi"/>
          <w:sz w:val="28"/>
          <w:szCs w:val="28"/>
          <w:lang w:val="en-US"/>
        </w:rPr>
        <w:t>-e</w:t>
      </w:r>
      <w:r w:rsidRPr="000F5D8E">
        <w:rPr>
          <w:rFonts w:cstheme="minorHAnsi"/>
          <w:sz w:val="28"/>
          <w:szCs w:val="28"/>
          <w:lang w:val="en-US"/>
        </w:rPr>
        <w:t>mployed, regardless of whether you wish to join the scheme or not.  A check will then be made to see whether your pension will be reduced or even stopped.</w:t>
      </w:r>
      <w:bookmarkEnd w:id="37"/>
    </w:p>
    <w:p w14:paraId="5D4253DA" w14:textId="5497CBF4" w:rsidR="001E4529" w:rsidRPr="00D715EF" w:rsidRDefault="001E4529" w:rsidP="00031976">
      <w:pPr>
        <w:spacing w:after="0"/>
        <w:rPr>
          <w:rFonts w:cstheme="minorHAnsi"/>
          <w:b/>
          <w:bCs/>
          <w:sz w:val="28"/>
          <w:szCs w:val="28"/>
          <w:lang w:val="en-US"/>
        </w:rPr>
      </w:pPr>
    </w:p>
    <w:p w14:paraId="6255B4B2" w14:textId="3862B759" w:rsidR="001E4529" w:rsidRPr="00E71A53" w:rsidRDefault="001E4529" w:rsidP="009C72C3">
      <w:pPr>
        <w:pStyle w:val="Heading3"/>
        <w:rPr>
          <w:rFonts w:asciiTheme="minorHAnsi" w:hAnsiTheme="minorHAnsi" w:cstheme="minorHAnsi"/>
          <w:sz w:val="32"/>
          <w:szCs w:val="32"/>
          <w:lang w:val="en-US"/>
        </w:rPr>
      </w:pPr>
      <w:bookmarkStart w:id="38" w:name="_Toc55540393"/>
      <w:bookmarkStart w:id="39" w:name="_Toc66873826"/>
      <w:r w:rsidRPr="00E71A53">
        <w:rPr>
          <w:rFonts w:asciiTheme="minorHAnsi" w:hAnsiTheme="minorHAnsi" w:cstheme="minorHAnsi"/>
          <w:sz w:val="32"/>
          <w:szCs w:val="32"/>
          <w:lang w:val="en-US"/>
        </w:rPr>
        <w:t>What if my Employer retires me on the grounds of redundancy or business efficiency?</w:t>
      </w:r>
      <w:bookmarkEnd w:id="38"/>
      <w:bookmarkEnd w:id="39"/>
    </w:p>
    <w:p w14:paraId="0D01EDBA" w14:textId="77777777" w:rsidR="001E4529" w:rsidRPr="00D715EF" w:rsidRDefault="001E4529" w:rsidP="00031976">
      <w:pPr>
        <w:spacing w:after="0"/>
        <w:rPr>
          <w:rFonts w:cstheme="minorHAnsi"/>
          <w:sz w:val="28"/>
          <w:szCs w:val="28"/>
          <w:lang w:val="en-US"/>
        </w:rPr>
      </w:pPr>
      <w:r w:rsidRPr="00D715EF">
        <w:rPr>
          <w:rFonts w:cstheme="minorHAnsi"/>
          <w:sz w:val="28"/>
          <w:szCs w:val="28"/>
          <w:lang w:val="en-US"/>
        </w:rPr>
        <w:t> </w:t>
      </w:r>
    </w:p>
    <w:p w14:paraId="1E09C2FA" w14:textId="77777777" w:rsidR="001E4529" w:rsidRPr="00031976" w:rsidRDefault="001E4529" w:rsidP="00031976">
      <w:pPr>
        <w:spacing w:after="0"/>
        <w:rPr>
          <w:rFonts w:cstheme="minorHAnsi"/>
          <w:sz w:val="28"/>
          <w:szCs w:val="28"/>
          <w:lang w:val="en-US"/>
        </w:rPr>
      </w:pPr>
      <w:bookmarkStart w:id="40" w:name="_Toc55540394"/>
      <w:r w:rsidRPr="00031976">
        <w:rPr>
          <w:rFonts w:cstheme="minorHAnsi"/>
          <w:sz w:val="28"/>
          <w:szCs w:val="28"/>
          <w:lang w:val="en-US"/>
        </w:rPr>
        <w:t>If you are aged 55 or over, you will be entitled to the immediate unreduced payment of your LGPS benefits.</w:t>
      </w:r>
      <w:bookmarkEnd w:id="40"/>
      <w:r w:rsidRPr="00031976">
        <w:rPr>
          <w:rFonts w:cstheme="minorHAnsi"/>
          <w:sz w:val="28"/>
          <w:szCs w:val="28"/>
          <w:lang w:val="en-US"/>
        </w:rPr>
        <w:t xml:space="preserve"> </w:t>
      </w:r>
    </w:p>
    <w:p w14:paraId="7789B274" w14:textId="77777777" w:rsidR="001E4529" w:rsidRPr="00D715EF" w:rsidRDefault="001E4529" w:rsidP="00031976">
      <w:pPr>
        <w:spacing w:after="0"/>
        <w:rPr>
          <w:rFonts w:cstheme="minorHAnsi"/>
          <w:color w:val="FF0000"/>
          <w:sz w:val="28"/>
          <w:szCs w:val="28"/>
          <w:lang w:val="en-US"/>
        </w:rPr>
      </w:pPr>
      <w:r w:rsidRPr="00D715EF">
        <w:rPr>
          <w:rFonts w:cstheme="minorHAnsi"/>
          <w:color w:val="FF0000"/>
          <w:sz w:val="28"/>
          <w:szCs w:val="28"/>
          <w:lang w:val="en-US"/>
        </w:rPr>
        <w:t> </w:t>
      </w:r>
    </w:p>
    <w:p w14:paraId="789010D6" w14:textId="72AB07FB" w:rsidR="001E4529" w:rsidRPr="007C12B8" w:rsidRDefault="001E4529" w:rsidP="009C72C3">
      <w:pPr>
        <w:pStyle w:val="Heading3"/>
        <w:rPr>
          <w:rFonts w:asciiTheme="minorHAnsi" w:hAnsiTheme="minorHAnsi" w:cstheme="minorHAnsi"/>
          <w:sz w:val="32"/>
          <w:szCs w:val="32"/>
          <w:lang w:val="en-US"/>
        </w:rPr>
      </w:pPr>
      <w:bookmarkStart w:id="41" w:name="_Toc55540395"/>
      <w:bookmarkStart w:id="42" w:name="_Toc66873827"/>
      <w:r w:rsidRPr="007C12B8">
        <w:rPr>
          <w:rFonts w:asciiTheme="minorHAnsi" w:hAnsiTheme="minorHAnsi" w:cstheme="minorHAnsi"/>
          <w:sz w:val="32"/>
          <w:szCs w:val="32"/>
          <w:lang w:val="en-US"/>
        </w:rPr>
        <w:t xml:space="preserve">What happens if I </w:t>
      </w:r>
      <w:r w:rsidR="00031976" w:rsidRPr="007C12B8">
        <w:rPr>
          <w:rFonts w:asciiTheme="minorHAnsi" w:hAnsiTheme="minorHAnsi" w:cstheme="minorHAnsi"/>
          <w:sz w:val="32"/>
          <w:szCs w:val="32"/>
          <w:lang w:val="en-US"/>
        </w:rPr>
        <w:t>must</w:t>
      </w:r>
      <w:r w:rsidRPr="007C12B8">
        <w:rPr>
          <w:rFonts w:asciiTheme="minorHAnsi" w:hAnsiTheme="minorHAnsi" w:cstheme="minorHAnsi"/>
          <w:sz w:val="32"/>
          <w:szCs w:val="32"/>
          <w:lang w:val="en-US"/>
        </w:rPr>
        <w:t xml:space="preserve"> retire early due to ill health?</w:t>
      </w:r>
      <w:bookmarkEnd w:id="41"/>
      <w:bookmarkEnd w:id="42"/>
    </w:p>
    <w:p w14:paraId="49E2D5F5" w14:textId="77777777" w:rsidR="001E4529" w:rsidRPr="00D715EF" w:rsidRDefault="001E4529" w:rsidP="00031976">
      <w:pPr>
        <w:spacing w:after="0"/>
        <w:rPr>
          <w:rFonts w:cstheme="minorHAnsi"/>
          <w:sz w:val="28"/>
          <w:szCs w:val="28"/>
          <w:lang w:val="en-US"/>
        </w:rPr>
      </w:pPr>
      <w:r w:rsidRPr="00D715EF">
        <w:rPr>
          <w:rFonts w:cstheme="minorHAnsi"/>
          <w:sz w:val="28"/>
          <w:szCs w:val="28"/>
          <w:lang w:val="en-US"/>
        </w:rPr>
        <w:t> </w:t>
      </w:r>
    </w:p>
    <w:p w14:paraId="1E36E75B" w14:textId="37EDCA8C" w:rsidR="001E4529" w:rsidRDefault="001E4529" w:rsidP="00031976">
      <w:pPr>
        <w:spacing w:after="0"/>
        <w:rPr>
          <w:rFonts w:cstheme="minorHAnsi"/>
          <w:sz w:val="28"/>
          <w:szCs w:val="28"/>
          <w:lang w:val="en-US"/>
        </w:rPr>
      </w:pPr>
      <w:r w:rsidRPr="00D715EF">
        <w:rPr>
          <w:rFonts w:cstheme="minorHAnsi"/>
          <w:sz w:val="28"/>
          <w:szCs w:val="28"/>
          <w:lang w:val="en-US"/>
        </w:rPr>
        <w:t xml:space="preserve">If you </w:t>
      </w:r>
      <w:r w:rsidR="00031976" w:rsidRPr="00D715EF">
        <w:rPr>
          <w:rFonts w:cstheme="minorHAnsi"/>
          <w:sz w:val="28"/>
          <w:szCs w:val="28"/>
          <w:lang w:val="en-US"/>
        </w:rPr>
        <w:t>must</w:t>
      </w:r>
      <w:r w:rsidRPr="00D715EF">
        <w:rPr>
          <w:rFonts w:cstheme="minorHAnsi"/>
          <w:sz w:val="28"/>
          <w:szCs w:val="28"/>
          <w:lang w:val="en-US"/>
        </w:rPr>
        <w:t xml:space="preserve"> leave work at any age due to permanent ill health, which </w:t>
      </w:r>
      <w:r w:rsidR="007C12B8" w:rsidRPr="00D715EF">
        <w:rPr>
          <w:rFonts w:cstheme="minorHAnsi"/>
          <w:sz w:val="28"/>
          <w:szCs w:val="28"/>
          <w:lang w:val="en-US"/>
        </w:rPr>
        <w:t>must</w:t>
      </w:r>
      <w:r w:rsidRPr="00D715EF">
        <w:rPr>
          <w:rFonts w:cstheme="minorHAnsi"/>
          <w:sz w:val="28"/>
          <w:szCs w:val="28"/>
          <w:lang w:val="en-US"/>
        </w:rPr>
        <w:t xml:space="preserve"> be certified by an independent occupational health physician appointed</w:t>
      </w:r>
      <w:r w:rsidR="00D715EF">
        <w:rPr>
          <w:rFonts w:cstheme="minorHAnsi"/>
          <w:sz w:val="28"/>
          <w:szCs w:val="28"/>
          <w:lang w:val="en-US"/>
        </w:rPr>
        <w:t xml:space="preserve"> </w:t>
      </w:r>
      <w:r w:rsidRPr="00D715EF">
        <w:rPr>
          <w:rFonts w:cstheme="minorHAnsi"/>
          <w:sz w:val="28"/>
          <w:szCs w:val="28"/>
          <w:lang w:val="en-US"/>
        </w:rPr>
        <w:t xml:space="preserve">by your Employer, the scheme provides a tiered ill health retirement package. This could give you benefits, paid straight away, and which could be increased if you are unlikely to be capable of undertaking gainful employment within 3 years of leaving. </w:t>
      </w:r>
    </w:p>
    <w:p w14:paraId="12E2F7A6" w14:textId="77777777" w:rsidR="00D715EF" w:rsidRPr="00D715EF" w:rsidRDefault="00D715EF" w:rsidP="00031976">
      <w:pPr>
        <w:spacing w:after="0"/>
        <w:rPr>
          <w:rFonts w:cstheme="minorHAnsi"/>
          <w:sz w:val="28"/>
          <w:szCs w:val="28"/>
          <w:lang w:val="en-US"/>
        </w:rPr>
      </w:pPr>
    </w:p>
    <w:p w14:paraId="017CD870" w14:textId="28435A52" w:rsidR="001E4529" w:rsidRDefault="001E4529" w:rsidP="00031976">
      <w:pPr>
        <w:spacing w:after="0"/>
        <w:rPr>
          <w:rFonts w:cstheme="minorHAnsi"/>
          <w:sz w:val="28"/>
          <w:szCs w:val="28"/>
          <w:lang w:val="en-US"/>
        </w:rPr>
      </w:pPr>
      <w:r w:rsidRPr="00D715EF">
        <w:rPr>
          <w:rFonts w:cstheme="minorHAnsi"/>
          <w:sz w:val="28"/>
          <w:szCs w:val="28"/>
          <w:lang w:val="en-US"/>
        </w:rPr>
        <w:t>Gainful employment means paid employment for not less than 30 hours a week for a period of not less than 12 months.</w:t>
      </w:r>
    </w:p>
    <w:p w14:paraId="3AECCC6A" w14:textId="77777777" w:rsidR="00D715EF" w:rsidRPr="00D715EF" w:rsidRDefault="00D715EF" w:rsidP="00031976">
      <w:pPr>
        <w:spacing w:after="0"/>
        <w:rPr>
          <w:rFonts w:cstheme="minorHAnsi"/>
          <w:sz w:val="28"/>
          <w:szCs w:val="28"/>
          <w:lang w:val="en-US"/>
        </w:rPr>
      </w:pPr>
    </w:p>
    <w:p w14:paraId="58C7CDD7" w14:textId="77777777" w:rsidR="00031976" w:rsidRDefault="00031976" w:rsidP="00031976">
      <w:pPr>
        <w:spacing w:after="0"/>
        <w:rPr>
          <w:rFonts w:cstheme="minorHAnsi"/>
          <w:sz w:val="28"/>
          <w:szCs w:val="28"/>
          <w:lang w:val="en-US"/>
        </w:rPr>
      </w:pPr>
      <w:bookmarkStart w:id="43" w:name="_Toc55540396"/>
    </w:p>
    <w:p w14:paraId="571B22E5" w14:textId="77777777" w:rsidR="00031976" w:rsidRDefault="00031976" w:rsidP="00031976">
      <w:pPr>
        <w:spacing w:after="0"/>
        <w:rPr>
          <w:rFonts w:cstheme="minorHAnsi"/>
          <w:sz w:val="28"/>
          <w:szCs w:val="28"/>
          <w:lang w:val="en-US"/>
        </w:rPr>
      </w:pPr>
    </w:p>
    <w:p w14:paraId="44D522C5" w14:textId="77777777" w:rsidR="00031976" w:rsidRDefault="00031976" w:rsidP="00031976">
      <w:pPr>
        <w:spacing w:after="0"/>
        <w:rPr>
          <w:rFonts w:cstheme="minorHAnsi"/>
          <w:sz w:val="28"/>
          <w:szCs w:val="28"/>
          <w:lang w:val="en-US"/>
        </w:rPr>
      </w:pPr>
    </w:p>
    <w:p w14:paraId="1EC55883" w14:textId="77777777" w:rsidR="00A26902" w:rsidRDefault="00A26902" w:rsidP="00031976">
      <w:pPr>
        <w:spacing w:after="0"/>
        <w:rPr>
          <w:rFonts w:cstheme="minorHAnsi"/>
          <w:sz w:val="28"/>
          <w:szCs w:val="28"/>
          <w:lang w:val="en-US"/>
        </w:rPr>
        <w:sectPr w:rsidR="00A26902">
          <w:footerReference w:type="default" r:id="rId18"/>
          <w:pgSz w:w="11906" w:h="16838"/>
          <w:pgMar w:top="1440" w:right="1440" w:bottom="1440" w:left="1440" w:header="708" w:footer="708" w:gutter="0"/>
          <w:cols w:space="708"/>
          <w:docGrid w:linePitch="360"/>
        </w:sectPr>
      </w:pPr>
    </w:p>
    <w:p w14:paraId="2D87E062" w14:textId="7A275297" w:rsidR="001E4529" w:rsidRPr="00E71A53" w:rsidRDefault="001E4529" w:rsidP="009C72C3">
      <w:pPr>
        <w:pStyle w:val="Heading3"/>
        <w:rPr>
          <w:rFonts w:asciiTheme="minorHAnsi" w:hAnsiTheme="minorHAnsi" w:cstheme="minorHAnsi"/>
          <w:sz w:val="32"/>
          <w:szCs w:val="32"/>
          <w:lang w:val="en-US"/>
        </w:rPr>
      </w:pPr>
      <w:bookmarkStart w:id="44" w:name="_Toc66873828"/>
      <w:r w:rsidRPr="00E71A53">
        <w:rPr>
          <w:rFonts w:asciiTheme="minorHAnsi" w:hAnsiTheme="minorHAnsi" w:cstheme="minorHAnsi"/>
          <w:sz w:val="32"/>
          <w:szCs w:val="32"/>
          <w:lang w:val="en-US"/>
        </w:rPr>
        <w:lastRenderedPageBreak/>
        <w:t>What if I want to have a gradual move into retirement?</w:t>
      </w:r>
      <w:bookmarkEnd w:id="43"/>
      <w:bookmarkEnd w:id="44"/>
    </w:p>
    <w:p w14:paraId="50B7E312" w14:textId="77777777" w:rsidR="001E4529" w:rsidRPr="00D715EF" w:rsidRDefault="001E4529" w:rsidP="00031976">
      <w:pPr>
        <w:spacing w:after="0"/>
        <w:rPr>
          <w:rFonts w:cstheme="minorHAnsi"/>
          <w:sz w:val="28"/>
          <w:szCs w:val="28"/>
          <w:lang w:val="en-US"/>
        </w:rPr>
      </w:pPr>
      <w:r w:rsidRPr="00D715EF">
        <w:rPr>
          <w:rFonts w:cstheme="minorHAnsi"/>
          <w:sz w:val="28"/>
          <w:szCs w:val="28"/>
          <w:lang w:val="en-US"/>
        </w:rPr>
        <w:t> </w:t>
      </w:r>
    </w:p>
    <w:p w14:paraId="398F1C38" w14:textId="1AA07621" w:rsidR="001E4529" w:rsidRDefault="001E4529" w:rsidP="00031976">
      <w:pPr>
        <w:spacing w:after="0"/>
        <w:rPr>
          <w:rFonts w:cstheme="minorHAnsi"/>
          <w:sz w:val="28"/>
          <w:szCs w:val="28"/>
          <w:lang w:val="en-US"/>
        </w:rPr>
      </w:pPr>
      <w:r w:rsidRPr="00D715EF">
        <w:rPr>
          <w:rFonts w:cstheme="minorHAnsi"/>
          <w:sz w:val="28"/>
          <w:szCs w:val="28"/>
          <w:lang w:val="en-US"/>
        </w:rPr>
        <w:t xml:space="preserve">This is known as Flexible retirement. From age 55, if you reduce your hours or move to a less senior position, and provided your Employer agrees, you can draw some or all of the pension benefits you have built up – helping you ease into retirement. </w:t>
      </w:r>
      <w:r w:rsidR="00D715EF">
        <w:rPr>
          <w:rFonts w:cstheme="minorHAnsi"/>
          <w:sz w:val="28"/>
          <w:szCs w:val="28"/>
          <w:lang w:val="en-US"/>
        </w:rPr>
        <w:t xml:space="preserve"> </w:t>
      </w:r>
      <w:r w:rsidRPr="00D715EF">
        <w:rPr>
          <w:rFonts w:cstheme="minorHAnsi"/>
          <w:sz w:val="28"/>
          <w:szCs w:val="28"/>
          <w:lang w:val="en-US"/>
        </w:rPr>
        <w:t xml:space="preserve">If you take Flexible retirement before your NPA, your benefits may be reduced to take account of their early payment, unless your Employer agrees to waive the reduction in whole or in part. </w:t>
      </w:r>
    </w:p>
    <w:p w14:paraId="18E09992" w14:textId="77777777" w:rsidR="00281CCD" w:rsidRPr="00D715EF" w:rsidRDefault="00281CCD" w:rsidP="00031976">
      <w:pPr>
        <w:spacing w:after="0"/>
        <w:rPr>
          <w:rFonts w:cstheme="minorHAnsi"/>
          <w:sz w:val="28"/>
          <w:szCs w:val="28"/>
          <w:lang w:val="en-US"/>
        </w:rPr>
      </w:pPr>
    </w:p>
    <w:p w14:paraId="420424A8" w14:textId="296AC312" w:rsidR="001E4529" w:rsidRDefault="001E4529" w:rsidP="00031976">
      <w:pPr>
        <w:spacing w:after="0"/>
        <w:rPr>
          <w:rFonts w:cstheme="minorHAnsi"/>
          <w:i/>
          <w:iCs/>
          <w:sz w:val="28"/>
          <w:szCs w:val="28"/>
          <w:lang w:val="en-US"/>
        </w:rPr>
      </w:pPr>
      <w:r w:rsidRPr="00D715EF">
        <w:rPr>
          <w:rFonts w:cstheme="minorHAnsi"/>
          <w:sz w:val="28"/>
          <w:szCs w:val="28"/>
          <w:lang w:val="en-US"/>
        </w:rPr>
        <w:t>You can continue paying into the LGPS on your reduced hours or in your new role, building up further benefits in the Scheme.  Flexible retirement is at the discretion of your Employer and they must set out their policy on this in a published statement</w:t>
      </w:r>
      <w:r w:rsidRPr="00D715EF">
        <w:rPr>
          <w:rFonts w:cstheme="minorHAnsi"/>
          <w:i/>
          <w:iCs/>
          <w:sz w:val="28"/>
          <w:szCs w:val="28"/>
          <w:lang w:val="en-US"/>
        </w:rPr>
        <w:t>.</w:t>
      </w:r>
    </w:p>
    <w:p w14:paraId="7FCA44BB" w14:textId="77777777" w:rsidR="00D715EF" w:rsidRPr="00D715EF" w:rsidRDefault="00D715EF" w:rsidP="00031976">
      <w:pPr>
        <w:spacing w:after="0"/>
        <w:rPr>
          <w:rFonts w:cstheme="minorHAnsi"/>
          <w:sz w:val="28"/>
          <w:szCs w:val="28"/>
          <w:lang w:val="en-US"/>
        </w:rPr>
      </w:pPr>
    </w:p>
    <w:p w14:paraId="72FB03D3" w14:textId="6FCBB2AF" w:rsidR="00D715EF" w:rsidRPr="00E71A53" w:rsidRDefault="001E4529" w:rsidP="009C72C3">
      <w:pPr>
        <w:pStyle w:val="Heading3"/>
        <w:rPr>
          <w:rFonts w:asciiTheme="minorHAnsi" w:hAnsiTheme="minorHAnsi" w:cstheme="minorHAnsi"/>
          <w:sz w:val="32"/>
          <w:szCs w:val="32"/>
          <w:lang w:val="en-US"/>
        </w:rPr>
      </w:pPr>
      <w:bookmarkStart w:id="45" w:name="_Toc55540397"/>
      <w:bookmarkStart w:id="46" w:name="_Toc66873829"/>
      <w:r w:rsidRPr="00E71A53">
        <w:rPr>
          <w:rFonts w:asciiTheme="minorHAnsi" w:hAnsiTheme="minorHAnsi" w:cstheme="minorHAnsi"/>
          <w:sz w:val="32"/>
          <w:szCs w:val="32"/>
          <w:lang w:val="en-US"/>
        </w:rPr>
        <w:t>What if I carry on working after my N</w:t>
      </w:r>
      <w:r w:rsidR="0009373A">
        <w:rPr>
          <w:rFonts w:asciiTheme="minorHAnsi" w:hAnsiTheme="minorHAnsi" w:cstheme="minorHAnsi"/>
          <w:sz w:val="32"/>
          <w:szCs w:val="32"/>
          <w:lang w:val="en-US"/>
        </w:rPr>
        <w:t xml:space="preserve">ormal </w:t>
      </w:r>
      <w:r w:rsidRPr="00E71A53">
        <w:rPr>
          <w:rFonts w:asciiTheme="minorHAnsi" w:hAnsiTheme="minorHAnsi" w:cstheme="minorHAnsi"/>
          <w:sz w:val="32"/>
          <w:szCs w:val="32"/>
          <w:lang w:val="en-US"/>
        </w:rPr>
        <w:t>P</w:t>
      </w:r>
      <w:r w:rsidR="0009373A">
        <w:rPr>
          <w:rFonts w:asciiTheme="minorHAnsi" w:hAnsiTheme="minorHAnsi" w:cstheme="minorHAnsi"/>
          <w:sz w:val="32"/>
          <w:szCs w:val="32"/>
          <w:lang w:val="en-US"/>
        </w:rPr>
        <w:t xml:space="preserve">ension </w:t>
      </w:r>
      <w:r w:rsidRPr="00E71A53">
        <w:rPr>
          <w:rFonts w:asciiTheme="minorHAnsi" w:hAnsiTheme="minorHAnsi" w:cstheme="minorHAnsi"/>
          <w:sz w:val="32"/>
          <w:szCs w:val="32"/>
          <w:lang w:val="en-US"/>
        </w:rPr>
        <w:t>A</w:t>
      </w:r>
      <w:r w:rsidR="0009373A">
        <w:rPr>
          <w:rFonts w:asciiTheme="minorHAnsi" w:hAnsiTheme="minorHAnsi" w:cstheme="minorHAnsi"/>
          <w:sz w:val="32"/>
          <w:szCs w:val="32"/>
          <w:lang w:val="en-US"/>
        </w:rPr>
        <w:t>ge</w:t>
      </w:r>
      <w:r w:rsidRPr="00E71A53">
        <w:rPr>
          <w:rFonts w:asciiTheme="minorHAnsi" w:hAnsiTheme="minorHAnsi" w:cstheme="minorHAnsi"/>
          <w:sz w:val="32"/>
          <w:szCs w:val="32"/>
          <w:lang w:val="en-US"/>
        </w:rPr>
        <w:t>?</w:t>
      </w:r>
      <w:bookmarkEnd w:id="45"/>
      <w:bookmarkEnd w:id="46"/>
    </w:p>
    <w:p w14:paraId="5DE760F9" w14:textId="0DBBA6CF" w:rsidR="001E4529" w:rsidRPr="00D715EF" w:rsidRDefault="001E4529" w:rsidP="00031976">
      <w:pPr>
        <w:spacing w:after="0"/>
        <w:rPr>
          <w:rFonts w:cstheme="minorHAnsi"/>
          <w:b/>
          <w:bCs/>
          <w:i/>
          <w:iCs/>
          <w:sz w:val="28"/>
          <w:szCs w:val="28"/>
          <w:lang w:val="en-US"/>
        </w:rPr>
      </w:pPr>
      <w:r w:rsidRPr="00D715EF">
        <w:rPr>
          <w:rFonts w:cstheme="minorHAnsi"/>
          <w:b/>
          <w:bCs/>
          <w:sz w:val="28"/>
          <w:szCs w:val="28"/>
          <w:lang w:val="en-US"/>
        </w:rPr>
        <w:t xml:space="preserve"> </w:t>
      </w:r>
      <w:r w:rsidRPr="00D715EF">
        <w:rPr>
          <w:rFonts w:cstheme="minorHAnsi"/>
          <w:b/>
          <w:bCs/>
          <w:i/>
          <w:iCs/>
          <w:sz w:val="28"/>
          <w:szCs w:val="28"/>
          <w:lang w:val="en-US"/>
        </w:rPr>
        <w:t xml:space="preserve"> </w:t>
      </w:r>
    </w:p>
    <w:p w14:paraId="10802161" w14:textId="646F320B" w:rsidR="001E4529" w:rsidRPr="00D715EF" w:rsidRDefault="001E4529" w:rsidP="00031976">
      <w:pPr>
        <w:spacing w:after="0"/>
        <w:rPr>
          <w:rFonts w:cstheme="minorHAnsi"/>
          <w:iCs/>
          <w:sz w:val="28"/>
          <w:szCs w:val="28"/>
          <w:lang w:val="en-US"/>
        </w:rPr>
      </w:pPr>
      <w:r w:rsidRPr="00D715EF">
        <w:rPr>
          <w:rFonts w:cstheme="minorHAnsi"/>
          <w:sz w:val="28"/>
          <w:szCs w:val="28"/>
          <w:lang w:val="en-US"/>
        </w:rPr>
        <w:t xml:space="preserve">If you carry on working after your NPA, you will continue to pay into the scheme, building up further benefits.  We will pay your pension when you retire or when you reach the eve of your 75th birthday, or if you take flexible retirement with your Employer’s consent, </w:t>
      </w:r>
      <w:r w:rsidRPr="00D715EF">
        <w:rPr>
          <w:rFonts w:cstheme="minorHAnsi"/>
          <w:iCs/>
          <w:sz w:val="28"/>
          <w:szCs w:val="28"/>
          <w:lang w:val="en-US"/>
        </w:rPr>
        <w:t xml:space="preserve">whichever occurs first. </w:t>
      </w:r>
      <w:r w:rsidR="007C12B8">
        <w:rPr>
          <w:rFonts w:cstheme="minorHAnsi"/>
          <w:iCs/>
          <w:sz w:val="28"/>
          <w:szCs w:val="28"/>
          <w:lang w:val="en-US"/>
        </w:rPr>
        <w:t xml:space="preserve"> </w:t>
      </w:r>
      <w:r w:rsidRPr="00D715EF">
        <w:rPr>
          <w:rFonts w:cstheme="minorHAnsi"/>
          <w:sz w:val="28"/>
          <w:szCs w:val="28"/>
          <w:lang w:val="en-US"/>
        </w:rPr>
        <w:t xml:space="preserve">If you draw your pension after your NPA, it will be increased to reflect the fact that it will be paid for a shorter time. </w:t>
      </w:r>
      <w:r w:rsidR="00281CCD">
        <w:rPr>
          <w:rFonts w:cstheme="minorHAnsi"/>
          <w:sz w:val="28"/>
          <w:szCs w:val="28"/>
          <w:lang w:val="en-US"/>
        </w:rPr>
        <w:t xml:space="preserve"> </w:t>
      </w:r>
      <w:r w:rsidRPr="00D715EF">
        <w:rPr>
          <w:rFonts w:cstheme="minorHAnsi"/>
          <w:iCs/>
          <w:sz w:val="28"/>
          <w:szCs w:val="28"/>
          <w:lang w:val="en-US"/>
        </w:rPr>
        <w:t xml:space="preserve">Your pension </w:t>
      </w:r>
      <w:r w:rsidR="007C12B8" w:rsidRPr="00D715EF">
        <w:rPr>
          <w:rFonts w:cstheme="minorHAnsi"/>
          <w:iCs/>
          <w:sz w:val="28"/>
          <w:szCs w:val="28"/>
          <w:lang w:val="en-US"/>
        </w:rPr>
        <w:t>must</w:t>
      </w:r>
      <w:r w:rsidRPr="00D715EF">
        <w:rPr>
          <w:rFonts w:cstheme="minorHAnsi"/>
          <w:iCs/>
          <w:sz w:val="28"/>
          <w:szCs w:val="28"/>
          <w:lang w:val="en-US"/>
        </w:rPr>
        <w:t xml:space="preserve"> be paid before your 75th birthday.</w:t>
      </w:r>
    </w:p>
    <w:p w14:paraId="1E8D2F74" w14:textId="77777777" w:rsidR="001E4529" w:rsidRDefault="001E4529" w:rsidP="00031976">
      <w:pPr>
        <w:spacing w:after="0"/>
        <w:rPr>
          <w:rFonts w:ascii="Times New Roman" w:hAnsi="Times New Roman"/>
          <w:sz w:val="20"/>
          <w:szCs w:val="20"/>
        </w:rPr>
      </w:pPr>
      <w:r>
        <w:t> </w:t>
      </w:r>
    </w:p>
    <w:p w14:paraId="41B8D34D" w14:textId="6DF18E18" w:rsidR="001E4529" w:rsidRDefault="001E4529" w:rsidP="00031976">
      <w:pPr>
        <w:spacing w:after="0"/>
        <w:rPr>
          <w:sz w:val="48"/>
          <w:szCs w:val="48"/>
        </w:rPr>
      </w:pPr>
    </w:p>
    <w:p w14:paraId="66E5148B" w14:textId="7D521300" w:rsidR="001E4529" w:rsidRDefault="001E4529" w:rsidP="00031976">
      <w:pPr>
        <w:spacing w:after="0"/>
        <w:rPr>
          <w:sz w:val="48"/>
          <w:szCs w:val="48"/>
        </w:rPr>
      </w:pPr>
    </w:p>
    <w:p w14:paraId="48EADE90" w14:textId="77777777" w:rsidR="002831AF" w:rsidRDefault="002831AF" w:rsidP="00031976">
      <w:pPr>
        <w:spacing w:after="0"/>
        <w:rPr>
          <w:rFonts w:cstheme="minorHAnsi"/>
          <w:b/>
          <w:bCs/>
          <w:color w:val="2F5496" w:themeColor="accent1" w:themeShade="BF"/>
          <w:sz w:val="28"/>
          <w:szCs w:val="28"/>
          <w:lang w:val="en-US"/>
        </w:rPr>
      </w:pPr>
    </w:p>
    <w:p w14:paraId="5A39F938" w14:textId="77777777" w:rsidR="002831AF" w:rsidRDefault="002831AF" w:rsidP="00031976">
      <w:pPr>
        <w:spacing w:after="0"/>
        <w:rPr>
          <w:rFonts w:cstheme="minorHAnsi"/>
          <w:b/>
          <w:bCs/>
          <w:color w:val="2F5496" w:themeColor="accent1" w:themeShade="BF"/>
          <w:sz w:val="28"/>
          <w:szCs w:val="28"/>
          <w:lang w:val="en-US"/>
        </w:rPr>
      </w:pPr>
    </w:p>
    <w:p w14:paraId="06E84643" w14:textId="77777777" w:rsidR="002831AF" w:rsidRDefault="002831AF" w:rsidP="00031976">
      <w:pPr>
        <w:spacing w:after="0"/>
        <w:rPr>
          <w:rFonts w:cstheme="minorHAnsi"/>
          <w:b/>
          <w:bCs/>
          <w:color w:val="2F5496" w:themeColor="accent1" w:themeShade="BF"/>
          <w:sz w:val="28"/>
          <w:szCs w:val="28"/>
          <w:lang w:val="en-US"/>
        </w:rPr>
      </w:pPr>
    </w:p>
    <w:p w14:paraId="7769A17D" w14:textId="77777777" w:rsidR="002831AF" w:rsidRDefault="002831AF" w:rsidP="00031976">
      <w:pPr>
        <w:spacing w:after="0"/>
        <w:rPr>
          <w:rFonts w:cstheme="minorHAnsi"/>
          <w:b/>
          <w:bCs/>
          <w:color w:val="2F5496" w:themeColor="accent1" w:themeShade="BF"/>
          <w:sz w:val="28"/>
          <w:szCs w:val="28"/>
          <w:lang w:val="en-US"/>
        </w:rPr>
      </w:pPr>
    </w:p>
    <w:p w14:paraId="054892AB" w14:textId="22CEB170" w:rsidR="002831AF" w:rsidRDefault="002831AF" w:rsidP="00031976">
      <w:pPr>
        <w:spacing w:after="0"/>
        <w:rPr>
          <w:rFonts w:cstheme="minorHAnsi"/>
          <w:b/>
          <w:bCs/>
          <w:color w:val="2F5496" w:themeColor="accent1" w:themeShade="BF"/>
          <w:sz w:val="28"/>
          <w:szCs w:val="28"/>
          <w:lang w:val="en-US"/>
        </w:rPr>
      </w:pPr>
    </w:p>
    <w:p w14:paraId="6E79CBDC" w14:textId="518E9D46" w:rsidR="00D715EF" w:rsidRDefault="00D715EF" w:rsidP="00031976">
      <w:pPr>
        <w:spacing w:after="0"/>
        <w:rPr>
          <w:rFonts w:cstheme="minorHAnsi"/>
          <w:b/>
          <w:bCs/>
          <w:color w:val="2F5496" w:themeColor="accent1" w:themeShade="BF"/>
          <w:sz w:val="28"/>
          <w:szCs w:val="28"/>
          <w:lang w:val="en-US"/>
        </w:rPr>
      </w:pPr>
    </w:p>
    <w:p w14:paraId="67346510" w14:textId="60160076" w:rsidR="00D715EF" w:rsidRDefault="00D715EF" w:rsidP="00031976">
      <w:pPr>
        <w:spacing w:after="0"/>
        <w:rPr>
          <w:rFonts w:cstheme="minorHAnsi"/>
          <w:b/>
          <w:bCs/>
          <w:color w:val="2F5496" w:themeColor="accent1" w:themeShade="BF"/>
          <w:sz w:val="28"/>
          <w:szCs w:val="28"/>
          <w:lang w:val="en-US"/>
        </w:rPr>
      </w:pPr>
    </w:p>
    <w:p w14:paraId="471C8D0D" w14:textId="2D5C11ED" w:rsidR="00D715EF" w:rsidRDefault="00D715EF" w:rsidP="00031976">
      <w:pPr>
        <w:spacing w:after="0"/>
        <w:rPr>
          <w:rFonts w:cstheme="minorHAnsi"/>
          <w:b/>
          <w:bCs/>
          <w:color w:val="2F5496" w:themeColor="accent1" w:themeShade="BF"/>
          <w:sz w:val="28"/>
          <w:szCs w:val="28"/>
          <w:lang w:val="en-US"/>
        </w:rPr>
      </w:pPr>
    </w:p>
    <w:p w14:paraId="402881A5" w14:textId="59036B8E" w:rsidR="00D715EF" w:rsidRDefault="00D715EF" w:rsidP="00031976">
      <w:pPr>
        <w:spacing w:after="0"/>
        <w:rPr>
          <w:rFonts w:cstheme="minorHAnsi"/>
          <w:b/>
          <w:bCs/>
          <w:color w:val="2F5496" w:themeColor="accent1" w:themeShade="BF"/>
          <w:sz w:val="28"/>
          <w:szCs w:val="28"/>
          <w:lang w:val="en-US"/>
        </w:rPr>
      </w:pPr>
    </w:p>
    <w:p w14:paraId="15EB122A" w14:textId="77777777" w:rsidR="00A26902" w:rsidRDefault="00A26902" w:rsidP="00031976">
      <w:pPr>
        <w:spacing w:after="0"/>
        <w:rPr>
          <w:rFonts w:cstheme="minorHAnsi"/>
          <w:b/>
          <w:bCs/>
          <w:color w:val="2F5496" w:themeColor="accent1" w:themeShade="BF"/>
          <w:sz w:val="28"/>
          <w:szCs w:val="28"/>
          <w:lang w:val="en-US"/>
        </w:rPr>
        <w:sectPr w:rsidR="00A26902">
          <w:footerReference w:type="default" r:id="rId19"/>
          <w:pgSz w:w="11906" w:h="16838"/>
          <w:pgMar w:top="1440" w:right="1440" w:bottom="1440" w:left="1440" w:header="708" w:footer="708" w:gutter="0"/>
          <w:cols w:space="708"/>
          <w:docGrid w:linePitch="360"/>
        </w:sectPr>
      </w:pPr>
    </w:p>
    <w:p w14:paraId="27600BC1" w14:textId="577D8D6C" w:rsidR="001E4529" w:rsidRPr="00A40461" w:rsidRDefault="001E4529" w:rsidP="009C72C3">
      <w:pPr>
        <w:pStyle w:val="Heading2"/>
        <w:rPr>
          <w:rFonts w:asciiTheme="minorHAnsi" w:hAnsiTheme="minorHAnsi" w:cstheme="minorHAnsi"/>
          <w:b w:val="0"/>
          <w:bCs/>
          <w:color w:val="1F4E79" w:themeColor="accent5" w:themeShade="80"/>
          <w:sz w:val="40"/>
          <w:szCs w:val="40"/>
          <w:lang w:val="en-US"/>
        </w:rPr>
      </w:pPr>
      <w:bookmarkStart w:id="47" w:name="_Toc55540398"/>
      <w:bookmarkStart w:id="48" w:name="_Toc66873830"/>
      <w:r w:rsidRPr="00A40461">
        <w:rPr>
          <w:rFonts w:asciiTheme="minorHAnsi" w:hAnsiTheme="minorHAnsi" w:cstheme="minorHAnsi"/>
          <w:bCs/>
          <w:color w:val="1F4E79" w:themeColor="accent5" w:themeShade="80"/>
          <w:sz w:val="40"/>
          <w:szCs w:val="40"/>
          <w:lang w:val="en-US"/>
        </w:rPr>
        <w:lastRenderedPageBreak/>
        <w:t>The Benefits</w:t>
      </w:r>
      <w:bookmarkEnd w:id="47"/>
      <w:bookmarkEnd w:id="48"/>
    </w:p>
    <w:p w14:paraId="06A73E08" w14:textId="77777777" w:rsidR="00D715EF" w:rsidRPr="00D715EF" w:rsidRDefault="00D715EF" w:rsidP="00031976">
      <w:pPr>
        <w:spacing w:after="0"/>
        <w:rPr>
          <w:sz w:val="28"/>
          <w:szCs w:val="28"/>
          <w:lang w:val="en-US"/>
        </w:rPr>
      </w:pPr>
    </w:p>
    <w:p w14:paraId="2AAFB79E" w14:textId="32528C5A" w:rsidR="001E4529" w:rsidRPr="00E71A53" w:rsidRDefault="001E4529" w:rsidP="009C72C3">
      <w:pPr>
        <w:pStyle w:val="Heading3"/>
        <w:rPr>
          <w:rFonts w:asciiTheme="minorHAnsi" w:hAnsiTheme="minorHAnsi" w:cstheme="minorHAnsi"/>
          <w:sz w:val="32"/>
          <w:szCs w:val="32"/>
          <w:lang w:val="en-US"/>
        </w:rPr>
      </w:pPr>
      <w:bookmarkStart w:id="49" w:name="_Toc55540399"/>
      <w:bookmarkStart w:id="50" w:name="_Toc66873831"/>
      <w:r w:rsidRPr="00E71A53">
        <w:rPr>
          <w:rFonts w:asciiTheme="minorHAnsi" w:hAnsiTheme="minorHAnsi" w:cstheme="minorHAnsi"/>
          <w:sz w:val="32"/>
          <w:szCs w:val="32"/>
          <w:lang w:val="en-US"/>
        </w:rPr>
        <w:t>How is my pension calculated?</w:t>
      </w:r>
      <w:bookmarkEnd w:id="49"/>
      <w:bookmarkEnd w:id="50"/>
    </w:p>
    <w:p w14:paraId="3223ED55" w14:textId="77777777" w:rsidR="001E4529" w:rsidRPr="00D715EF" w:rsidRDefault="001E4529" w:rsidP="00031976">
      <w:pPr>
        <w:spacing w:after="0"/>
        <w:rPr>
          <w:rFonts w:cstheme="minorHAnsi"/>
          <w:sz w:val="28"/>
          <w:szCs w:val="28"/>
          <w:lang w:val="en-US"/>
        </w:rPr>
      </w:pPr>
      <w:r w:rsidRPr="00D715EF">
        <w:rPr>
          <w:rFonts w:cstheme="minorHAnsi"/>
          <w:sz w:val="28"/>
          <w:szCs w:val="28"/>
          <w:lang w:val="en-US"/>
        </w:rPr>
        <w:t> </w:t>
      </w:r>
    </w:p>
    <w:p w14:paraId="2754B3EA" w14:textId="4EC90969" w:rsidR="001E4529" w:rsidRPr="00031976" w:rsidRDefault="001E4529" w:rsidP="00031976">
      <w:pPr>
        <w:spacing w:after="0"/>
        <w:rPr>
          <w:rFonts w:cstheme="minorHAnsi"/>
          <w:sz w:val="28"/>
          <w:szCs w:val="28"/>
          <w:lang w:val="en-US"/>
        </w:rPr>
      </w:pPr>
      <w:bookmarkStart w:id="51" w:name="_Toc55540400"/>
      <w:r w:rsidRPr="00031976">
        <w:rPr>
          <w:rFonts w:cstheme="minorHAnsi"/>
          <w:sz w:val="28"/>
          <w:szCs w:val="28"/>
          <w:lang w:val="en-US"/>
        </w:rPr>
        <w:t>When you retire, you will receive an indexed linked annual pension that is payable for your lifetime, plus the option to exchange part of your pension (subject to HMRC limits) for a tax-free lump sum, payable when you draw your benefits.</w:t>
      </w:r>
      <w:bookmarkEnd w:id="51"/>
      <w:r w:rsidRPr="00031976">
        <w:rPr>
          <w:rFonts w:cstheme="minorHAnsi"/>
          <w:sz w:val="28"/>
          <w:szCs w:val="28"/>
          <w:lang w:val="en-US"/>
        </w:rPr>
        <w:t xml:space="preserve"> </w:t>
      </w:r>
    </w:p>
    <w:p w14:paraId="7786F045" w14:textId="783CD7DC" w:rsidR="001E4529" w:rsidRPr="00031976" w:rsidRDefault="001E4529" w:rsidP="00031976">
      <w:pPr>
        <w:spacing w:after="0"/>
        <w:rPr>
          <w:rFonts w:cstheme="minorHAnsi"/>
          <w:sz w:val="28"/>
          <w:szCs w:val="28"/>
          <w:lang w:val="en-US"/>
        </w:rPr>
      </w:pPr>
      <w:r w:rsidRPr="00031976">
        <w:rPr>
          <w:rFonts w:cstheme="minorHAnsi"/>
          <w:sz w:val="28"/>
          <w:szCs w:val="28"/>
          <w:lang w:val="en-US"/>
        </w:rPr>
        <w:t> </w:t>
      </w:r>
    </w:p>
    <w:p w14:paraId="0EBC8639" w14:textId="18DFAD36" w:rsidR="001E4529" w:rsidRPr="00031976" w:rsidRDefault="001E4529" w:rsidP="00031976">
      <w:pPr>
        <w:spacing w:after="0"/>
        <w:rPr>
          <w:rFonts w:cstheme="minorHAnsi"/>
          <w:sz w:val="28"/>
          <w:szCs w:val="28"/>
          <w:lang w:val="en-US"/>
        </w:rPr>
      </w:pPr>
      <w:bookmarkStart w:id="52" w:name="_Toc55540401"/>
      <w:r w:rsidRPr="00031976">
        <w:rPr>
          <w:rFonts w:cstheme="minorHAnsi"/>
          <w:sz w:val="28"/>
          <w:szCs w:val="28"/>
          <w:lang w:val="en-US"/>
        </w:rPr>
        <w:t xml:space="preserve">Every year, you will build up a pension that is equal to 1/49th of the pensionable pay that you have received in that scheme year (from 1 April to 31 March). </w:t>
      </w:r>
      <w:r w:rsidR="007C12B8">
        <w:rPr>
          <w:rFonts w:cstheme="minorHAnsi"/>
          <w:sz w:val="28"/>
          <w:szCs w:val="28"/>
          <w:lang w:val="en-US"/>
        </w:rPr>
        <w:t xml:space="preserve"> </w:t>
      </w:r>
      <w:r w:rsidRPr="00031976">
        <w:rPr>
          <w:rFonts w:cstheme="minorHAnsi"/>
          <w:sz w:val="28"/>
          <w:szCs w:val="28"/>
          <w:lang w:val="en-US"/>
        </w:rPr>
        <w:t>Your pensionable pay is the amount of pay on which you pay your pension contributions.  If you have elected to join the 50/50 section of the scheme, the rate at which your pension builds will be half this rate i.e. 1/98th of your pensionable pay.</w:t>
      </w:r>
      <w:bookmarkEnd w:id="52"/>
    </w:p>
    <w:p w14:paraId="7175F59F" w14:textId="290B70E8" w:rsidR="001E4529" w:rsidRPr="00031976" w:rsidRDefault="001E4529" w:rsidP="00031976">
      <w:pPr>
        <w:spacing w:after="0"/>
        <w:rPr>
          <w:rFonts w:cstheme="minorHAnsi"/>
          <w:sz w:val="28"/>
          <w:szCs w:val="28"/>
          <w:lang w:val="en-US"/>
        </w:rPr>
      </w:pPr>
      <w:r w:rsidRPr="00031976">
        <w:rPr>
          <w:rFonts w:cstheme="minorHAnsi"/>
          <w:sz w:val="28"/>
          <w:szCs w:val="28"/>
          <w:lang w:val="en-US"/>
        </w:rPr>
        <w:t> </w:t>
      </w:r>
    </w:p>
    <w:p w14:paraId="6382CEFF" w14:textId="5E8E2E33" w:rsidR="001E4529" w:rsidRPr="00031976" w:rsidRDefault="001E4529" w:rsidP="00031976">
      <w:pPr>
        <w:spacing w:after="0"/>
        <w:rPr>
          <w:rFonts w:cstheme="minorHAnsi"/>
          <w:sz w:val="28"/>
          <w:szCs w:val="28"/>
          <w:lang w:val="en-US"/>
        </w:rPr>
      </w:pPr>
      <w:bookmarkStart w:id="53" w:name="_Toc55540402"/>
      <w:r w:rsidRPr="00031976">
        <w:rPr>
          <w:rFonts w:cstheme="minorHAnsi"/>
          <w:sz w:val="28"/>
          <w:szCs w:val="28"/>
          <w:lang w:val="en-US"/>
        </w:rPr>
        <w:t xml:space="preserve">The pension that you build up from 1 April to 31 March is then added to your pension account and is revalued in line with the appropriate cost of living index each April. </w:t>
      </w:r>
      <w:r w:rsidR="003718BA">
        <w:rPr>
          <w:rFonts w:cstheme="minorHAnsi"/>
          <w:sz w:val="28"/>
          <w:szCs w:val="28"/>
          <w:lang w:val="en-US"/>
        </w:rPr>
        <w:t xml:space="preserve"> </w:t>
      </w:r>
      <w:r w:rsidRPr="00031976">
        <w:rPr>
          <w:rFonts w:cstheme="minorHAnsi"/>
          <w:sz w:val="28"/>
          <w:szCs w:val="28"/>
          <w:lang w:val="en-US"/>
        </w:rPr>
        <w:t>The example below shows how your pension is calculated.</w:t>
      </w:r>
      <w:bookmarkEnd w:id="53"/>
    </w:p>
    <w:p w14:paraId="765CAB05" w14:textId="19E3699F" w:rsidR="00D715EF" w:rsidRDefault="00D715EF" w:rsidP="00031976">
      <w:pPr>
        <w:spacing w:after="0"/>
        <w:rPr>
          <w:rFonts w:cstheme="minorHAnsi"/>
          <w:b/>
          <w:bCs/>
          <w:sz w:val="28"/>
          <w:szCs w:val="28"/>
          <w:lang w:val="en-US"/>
        </w:rPr>
      </w:pPr>
    </w:p>
    <w:p w14:paraId="4457C3C4" w14:textId="601369C7" w:rsidR="00D715EF" w:rsidRDefault="00D715EF" w:rsidP="00031976">
      <w:pPr>
        <w:spacing w:after="0"/>
        <w:rPr>
          <w:rFonts w:cstheme="minorHAnsi"/>
          <w:b/>
          <w:bCs/>
          <w:sz w:val="28"/>
          <w:szCs w:val="28"/>
          <w:lang w:val="en-US"/>
        </w:rPr>
      </w:pPr>
      <w:r>
        <w:rPr>
          <w:rFonts w:cstheme="minorHAnsi"/>
          <w:b/>
          <w:bCs/>
          <w:sz w:val="28"/>
          <w:szCs w:val="28"/>
          <w:lang w:val="en-US"/>
        </w:rPr>
        <w:t>Example</w:t>
      </w:r>
    </w:p>
    <w:p w14:paraId="63CDEE81" w14:textId="6E43A453" w:rsidR="00D715EF" w:rsidRDefault="00D715EF" w:rsidP="00031976">
      <w:pPr>
        <w:spacing w:after="0"/>
        <w:rPr>
          <w:rFonts w:cstheme="minorHAnsi"/>
          <w:b/>
          <w:bCs/>
          <w:sz w:val="28"/>
          <w:szCs w:val="28"/>
          <w:lang w:val="en-US"/>
        </w:rPr>
      </w:pPr>
    </w:p>
    <w:p w14:paraId="1875B0D4" w14:textId="5804A298" w:rsidR="00D715EF" w:rsidRDefault="00D715EF" w:rsidP="00031976">
      <w:pPr>
        <w:spacing w:after="0"/>
        <w:rPr>
          <w:rFonts w:cstheme="minorHAnsi"/>
          <w:sz w:val="28"/>
          <w:szCs w:val="28"/>
          <w:lang w:val="en-US"/>
        </w:rPr>
      </w:pPr>
      <w:r w:rsidRPr="00D715EF">
        <w:rPr>
          <w:rFonts w:cstheme="minorHAnsi"/>
          <w:sz w:val="28"/>
          <w:szCs w:val="28"/>
          <w:lang w:val="en-US"/>
        </w:rPr>
        <w:t xml:space="preserve">From 1 April to 31 March </w:t>
      </w:r>
      <w:r w:rsidRPr="00D715EF">
        <w:rPr>
          <w:rFonts w:cstheme="minorHAnsi"/>
          <w:b/>
          <w:bCs/>
          <w:sz w:val="28"/>
          <w:szCs w:val="28"/>
          <w:lang w:val="en-US"/>
        </w:rPr>
        <w:t>(Scheme Year 1)</w:t>
      </w:r>
      <w:r w:rsidRPr="00D715EF">
        <w:rPr>
          <w:rFonts w:cstheme="minorHAnsi"/>
          <w:sz w:val="28"/>
          <w:szCs w:val="28"/>
          <w:lang w:val="en-US"/>
        </w:rPr>
        <w:t xml:space="preserve">, Sian’s pensionable pay has been assessed as £15,000. </w:t>
      </w:r>
      <w:r w:rsidR="007C12B8">
        <w:rPr>
          <w:rFonts w:cstheme="minorHAnsi"/>
          <w:sz w:val="28"/>
          <w:szCs w:val="28"/>
          <w:lang w:val="en-US"/>
        </w:rPr>
        <w:t xml:space="preserve"> </w:t>
      </w:r>
      <w:r w:rsidRPr="00D715EF">
        <w:rPr>
          <w:rFonts w:cstheme="minorHAnsi"/>
          <w:sz w:val="28"/>
          <w:szCs w:val="28"/>
          <w:lang w:val="en-US"/>
        </w:rPr>
        <w:t>The pension added to her pension account in respect</w:t>
      </w:r>
      <w:r>
        <w:rPr>
          <w:rFonts w:cstheme="minorHAnsi"/>
          <w:sz w:val="28"/>
          <w:szCs w:val="28"/>
          <w:lang w:val="en-US"/>
        </w:rPr>
        <w:t xml:space="preserve"> </w:t>
      </w:r>
      <w:r w:rsidRPr="00D715EF">
        <w:rPr>
          <w:rFonts w:cstheme="minorHAnsi"/>
          <w:sz w:val="28"/>
          <w:szCs w:val="28"/>
          <w:lang w:val="en-US"/>
        </w:rPr>
        <w:t>of this year has been calculated as:</w:t>
      </w:r>
      <w:r w:rsidRPr="00D715EF">
        <w:rPr>
          <w:rFonts w:cstheme="minorHAnsi"/>
          <w:sz w:val="28"/>
          <w:szCs w:val="28"/>
          <w:lang w:val="en-US"/>
        </w:rPr>
        <w:tab/>
      </w:r>
    </w:p>
    <w:p w14:paraId="5FE83309" w14:textId="77777777" w:rsidR="00D715EF" w:rsidRPr="00D715EF" w:rsidRDefault="00D715EF" w:rsidP="00031976">
      <w:pPr>
        <w:spacing w:after="0"/>
        <w:rPr>
          <w:rFonts w:cstheme="minorHAnsi"/>
          <w:sz w:val="16"/>
          <w:szCs w:val="16"/>
          <w:lang w:val="en-US"/>
        </w:rPr>
      </w:pPr>
    </w:p>
    <w:p w14:paraId="760D61F8" w14:textId="69FAC412" w:rsidR="00D715EF" w:rsidRDefault="00D715EF" w:rsidP="00031976">
      <w:pPr>
        <w:spacing w:after="0"/>
        <w:rPr>
          <w:rFonts w:cstheme="minorHAnsi"/>
          <w:b/>
          <w:bCs/>
          <w:sz w:val="28"/>
          <w:szCs w:val="28"/>
          <w:lang w:val="en-US"/>
        </w:rPr>
      </w:pPr>
      <w:r w:rsidRPr="00D715EF">
        <w:rPr>
          <w:rFonts w:cstheme="minorHAnsi"/>
          <w:sz w:val="28"/>
          <w:szCs w:val="28"/>
          <w:lang w:val="en-US"/>
        </w:rPr>
        <w:t xml:space="preserve">1/49 x £15,000 = </w:t>
      </w:r>
      <w:r w:rsidRPr="00D715EF">
        <w:rPr>
          <w:rFonts w:cstheme="minorHAnsi"/>
          <w:b/>
          <w:bCs/>
          <w:sz w:val="28"/>
          <w:szCs w:val="28"/>
          <w:lang w:val="en-US"/>
        </w:rPr>
        <w:t xml:space="preserve">£306.12 </w:t>
      </w:r>
    </w:p>
    <w:p w14:paraId="5440E4A4" w14:textId="77777777" w:rsidR="00D715EF" w:rsidRPr="00D715EF" w:rsidRDefault="00D715EF" w:rsidP="00031976">
      <w:pPr>
        <w:spacing w:after="0"/>
        <w:rPr>
          <w:rFonts w:cstheme="minorHAnsi"/>
          <w:b/>
          <w:bCs/>
          <w:sz w:val="28"/>
          <w:szCs w:val="28"/>
          <w:lang w:val="en-US"/>
        </w:rPr>
      </w:pPr>
    </w:p>
    <w:p w14:paraId="7A7466B2" w14:textId="77777777" w:rsidR="00D715EF" w:rsidRPr="00D715EF" w:rsidRDefault="00D715EF" w:rsidP="00031976">
      <w:pPr>
        <w:spacing w:after="0"/>
        <w:rPr>
          <w:rFonts w:cstheme="minorHAnsi"/>
          <w:sz w:val="28"/>
          <w:szCs w:val="28"/>
          <w:lang w:val="en-US"/>
        </w:rPr>
      </w:pPr>
      <w:r w:rsidRPr="00D715EF">
        <w:rPr>
          <w:rFonts w:cstheme="minorHAnsi"/>
          <w:sz w:val="28"/>
          <w:szCs w:val="28"/>
          <w:lang w:val="en-US"/>
        </w:rPr>
        <w:t xml:space="preserve">Having added £306.12 to her pension account, it is then revalued to take account of an assumed inflation increase of 2% (£306.12 + 2% = </w:t>
      </w:r>
      <w:r w:rsidRPr="00D715EF">
        <w:rPr>
          <w:rFonts w:cstheme="minorHAnsi"/>
          <w:b/>
          <w:bCs/>
          <w:sz w:val="28"/>
          <w:szCs w:val="28"/>
          <w:lang w:val="en-US"/>
        </w:rPr>
        <w:t>£312.24</w:t>
      </w:r>
      <w:r w:rsidRPr="00D715EF">
        <w:rPr>
          <w:rFonts w:cstheme="minorHAnsi"/>
          <w:sz w:val="28"/>
          <w:szCs w:val="28"/>
          <w:lang w:val="en-US"/>
        </w:rPr>
        <w:t xml:space="preserve">). </w:t>
      </w:r>
    </w:p>
    <w:p w14:paraId="5E94A164" w14:textId="58905C51" w:rsidR="00D715EF" w:rsidRDefault="00D715EF" w:rsidP="00031976">
      <w:pPr>
        <w:spacing w:after="0"/>
        <w:rPr>
          <w:rFonts w:cstheme="minorHAnsi"/>
          <w:sz w:val="28"/>
          <w:szCs w:val="28"/>
          <w:lang w:val="en-US"/>
        </w:rPr>
      </w:pPr>
      <w:r w:rsidRPr="00D715EF">
        <w:rPr>
          <w:rFonts w:cstheme="minorHAnsi"/>
          <w:sz w:val="28"/>
          <w:szCs w:val="28"/>
          <w:lang w:val="en-US"/>
        </w:rPr>
        <w:t xml:space="preserve">During </w:t>
      </w:r>
      <w:r w:rsidRPr="00D715EF">
        <w:rPr>
          <w:rFonts w:cstheme="minorHAnsi"/>
          <w:b/>
          <w:bCs/>
          <w:sz w:val="28"/>
          <w:szCs w:val="28"/>
          <w:lang w:val="en-US"/>
        </w:rPr>
        <w:t>Scheme Year 2</w:t>
      </w:r>
      <w:r w:rsidRPr="00D715EF">
        <w:rPr>
          <w:rFonts w:cstheme="minorHAnsi"/>
          <w:sz w:val="28"/>
          <w:szCs w:val="28"/>
          <w:lang w:val="en-US"/>
        </w:rPr>
        <w:t>, Sian’s pensionable pay was assessed as £15,150:</w:t>
      </w:r>
    </w:p>
    <w:p w14:paraId="3532691E" w14:textId="77777777" w:rsidR="00D715EF" w:rsidRPr="00D715EF" w:rsidRDefault="00D715EF" w:rsidP="00031976">
      <w:pPr>
        <w:spacing w:after="0"/>
        <w:rPr>
          <w:rFonts w:cstheme="minorHAnsi"/>
          <w:sz w:val="16"/>
          <w:szCs w:val="16"/>
          <w:lang w:val="en-US"/>
        </w:rPr>
      </w:pPr>
    </w:p>
    <w:p w14:paraId="0700545F" w14:textId="69F767A2" w:rsidR="00D715EF" w:rsidRDefault="00D715EF" w:rsidP="00031976">
      <w:pPr>
        <w:spacing w:after="0"/>
        <w:rPr>
          <w:rFonts w:cstheme="minorHAnsi"/>
          <w:b/>
          <w:bCs/>
          <w:sz w:val="28"/>
          <w:szCs w:val="28"/>
          <w:lang w:val="en-US"/>
        </w:rPr>
      </w:pPr>
      <w:r w:rsidRPr="00D715EF">
        <w:rPr>
          <w:rFonts w:cstheme="minorHAnsi"/>
          <w:sz w:val="28"/>
          <w:szCs w:val="28"/>
          <w:lang w:val="en-US"/>
        </w:rPr>
        <w:t xml:space="preserve">1/49 x £15,150 = </w:t>
      </w:r>
      <w:r w:rsidRPr="00D715EF">
        <w:rPr>
          <w:rFonts w:cstheme="minorHAnsi"/>
          <w:b/>
          <w:bCs/>
          <w:sz w:val="28"/>
          <w:szCs w:val="28"/>
          <w:lang w:val="en-US"/>
        </w:rPr>
        <w:t>£309.18</w:t>
      </w:r>
    </w:p>
    <w:p w14:paraId="534F937B" w14:textId="77777777" w:rsidR="00D715EF" w:rsidRPr="00D715EF" w:rsidRDefault="00D715EF" w:rsidP="00031976">
      <w:pPr>
        <w:spacing w:after="0"/>
        <w:rPr>
          <w:rFonts w:cstheme="minorHAnsi"/>
          <w:b/>
          <w:bCs/>
          <w:sz w:val="28"/>
          <w:szCs w:val="28"/>
          <w:lang w:val="en-US"/>
        </w:rPr>
      </w:pPr>
    </w:p>
    <w:p w14:paraId="5B3DE694" w14:textId="3497BAD0" w:rsidR="00A26902" w:rsidRDefault="00D715EF" w:rsidP="00031976">
      <w:pPr>
        <w:spacing w:after="0"/>
        <w:rPr>
          <w:rFonts w:cstheme="minorHAnsi"/>
          <w:b/>
          <w:bCs/>
          <w:sz w:val="28"/>
          <w:szCs w:val="28"/>
          <w:lang w:val="en-US"/>
        </w:rPr>
        <w:sectPr w:rsidR="00A26902">
          <w:footerReference w:type="default" r:id="rId20"/>
          <w:pgSz w:w="11906" w:h="16838"/>
          <w:pgMar w:top="1440" w:right="1440" w:bottom="1440" w:left="1440" w:header="708" w:footer="708" w:gutter="0"/>
          <w:cols w:space="708"/>
          <w:docGrid w:linePitch="360"/>
        </w:sectPr>
      </w:pPr>
      <w:r w:rsidRPr="00D715EF">
        <w:rPr>
          <w:rFonts w:cstheme="minorHAnsi"/>
          <w:sz w:val="28"/>
          <w:szCs w:val="28"/>
          <w:lang w:val="en-US"/>
        </w:rPr>
        <w:t xml:space="preserve">£309.18 is added to her pension account (£312.24 + £309.18 = </w:t>
      </w:r>
      <w:r w:rsidRPr="00D715EF">
        <w:rPr>
          <w:rFonts w:cstheme="minorHAnsi"/>
          <w:b/>
          <w:bCs/>
          <w:sz w:val="28"/>
          <w:szCs w:val="28"/>
          <w:lang w:val="en-US"/>
        </w:rPr>
        <w:t>£621.42</w:t>
      </w:r>
      <w:r w:rsidRPr="00D715EF">
        <w:rPr>
          <w:rFonts w:cstheme="minorHAnsi"/>
          <w:sz w:val="28"/>
          <w:szCs w:val="28"/>
          <w:lang w:val="en-US"/>
        </w:rPr>
        <w:t xml:space="preserve">).  Her account is then revalued to take account of an assumed inflation increase of 2.5%.  The value of her pension account after Scheme Year 2 is </w:t>
      </w:r>
      <w:r w:rsidRPr="00D715EF">
        <w:rPr>
          <w:rFonts w:cstheme="minorHAnsi"/>
          <w:b/>
          <w:bCs/>
          <w:sz w:val="28"/>
          <w:szCs w:val="28"/>
          <w:lang w:val="en-US"/>
        </w:rPr>
        <w:t>£636.96</w:t>
      </w:r>
      <w:r w:rsidRPr="00D715EF">
        <w:rPr>
          <w:rFonts w:cstheme="minorHAnsi"/>
          <w:sz w:val="28"/>
          <w:szCs w:val="28"/>
          <w:lang w:val="en-US"/>
        </w:rPr>
        <w:t>.</w:t>
      </w:r>
      <w:r w:rsidRPr="00D715EF">
        <w:rPr>
          <w:rFonts w:cstheme="minorHAnsi"/>
          <w:b/>
          <w:bCs/>
          <w:sz w:val="28"/>
          <w:szCs w:val="28"/>
          <w:lang w:val="en-US"/>
        </w:rPr>
        <w:t xml:space="preserve">  </w:t>
      </w:r>
    </w:p>
    <w:p w14:paraId="5AF836E3" w14:textId="1AFADC27" w:rsidR="00D715EF" w:rsidRPr="00D715EF" w:rsidRDefault="00D715EF" w:rsidP="00031976">
      <w:pPr>
        <w:spacing w:after="0"/>
        <w:rPr>
          <w:rFonts w:cstheme="minorHAnsi"/>
          <w:sz w:val="28"/>
          <w:szCs w:val="28"/>
          <w:lang w:val="en-US"/>
        </w:rPr>
      </w:pPr>
      <w:r w:rsidRPr="00D715EF">
        <w:rPr>
          <w:rFonts w:cstheme="minorHAnsi"/>
          <w:sz w:val="28"/>
          <w:szCs w:val="28"/>
          <w:lang w:val="en-US"/>
        </w:rPr>
        <w:lastRenderedPageBreak/>
        <w:t>However, if Sian had elected to contribute to the 50/50 section of the scheme for the whole of Scheme Year 1, her pension would have been calculated as:</w:t>
      </w:r>
    </w:p>
    <w:p w14:paraId="568CB39E" w14:textId="77777777" w:rsidR="00D715EF" w:rsidRPr="00D715EF" w:rsidRDefault="00D715EF" w:rsidP="00031976">
      <w:pPr>
        <w:spacing w:after="0"/>
        <w:rPr>
          <w:rFonts w:cstheme="minorHAnsi"/>
          <w:sz w:val="16"/>
          <w:szCs w:val="16"/>
          <w:lang w:val="en-US"/>
        </w:rPr>
      </w:pPr>
    </w:p>
    <w:p w14:paraId="7F5E76AE" w14:textId="563551B7" w:rsidR="00D715EF" w:rsidRDefault="00D715EF" w:rsidP="00031976">
      <w:pPr>
        <w:spacing w:after="0"/>
        <w:rPr>
          <w:rFonts w:cstheme="minorHAnsi"/>
          <w:sz w:val="28"/>
          <w:szCs w:val="28"/>
          <w:lang w:val="en-US"/>
        </w:rPr>
      </w:pPr>
      <w:r w:rsidRPr="00D715EF">
        <w:rPr>
          <w:rFonts w:cstheme="minorHAnsi"/>
          <w:sz w:val="28"/>
          <w:szCs w:val="28"/>
          <w:lang w:val="en-US"/>
        </w:rPr>
        <w:t xml:space="preserve">1/98 x £15,000 = </w:t>
      </w:r>
      <w:r w:rsidRPr="00D715EF">
        <w:rPr>
          <w:rFonts w:cstheme="minorHAnsi"/>
          <w:b/>
          <w:bCs/>
          <w:sz w:val="28"/>
          <w:szCs w:val="28"/>
          <w:lang w:val="en-US"/>
        </w:rPr>
        <w:t xml:space="preserve">£153.06 </w:t>
      </w:r>
      <w:r w:rsidRPr="00D715EF">
        <w:rPr>
          <w:rFonts w:cstheme="minorHAnsi"/>
          <w:sz w:val="28"/>
          <w:szCs w:val="28"/>
          <w:lang w:val="en-US"/>
        </w:rPr>
        <w:t xml:space="preserve">(+ a 2% assumed inflation increase = </w:t>
      </w:r>
      <w:r w:rsidRPr="00D715EF">
        <w:rPr>
          <w:rFonts w:cstheme="minorHAnsi"/>
          <w:b/>
          <w:bCs/>
          <w:sz w:val="28"/>
          <w:szCs w:val="28"/>
          <w:lang w:val="en-US"/>
        </w:rPr>
        <w:t>£156.12</w:t>
      </w:r>
      <w:r w:rsidRPr="00D715EF">
        <w:rPr>
          <w:rFonts w:cstheme="minorHAnsi"/>
          <w:sz w:val="28"/>
          <w:szCs w:val="28"/>
          <w:lang w:val="en-US"/>
        </w:rPr>
        <w:t xml:space="preserve">). </w:t>
      </w:r>
    </w:p>
    <w:p w14:paraId="6B7081ED" w14:textId="77777777" w:rsidR="00D715EF" w:rsidRPr="00D715EF" w:rsidRDefault="00D715EF" w:rsidP="00031976">
      <w:pPr>
        <w:spacing w:after="0"/>
        <w:rPr>
          <w:rFonts w:cstheme="minorHAnsi"/>
          <w:sz w:val="28"/>
          <w:szCs w:val="28"/>
          <w:lang w:val="en-US"/>
        </w:rPr>
      </w:pPr>
    </w:p>
    <w:p w14:paraId="65FBF7B5" w14:textId="77777777" w:rsidR="00D715EF" w:rsidRPr="00D715EF" w:rsidRDefault="00D715EF" w:rsidP="00031976">
      <w:pPr>
        <w:spacing w:after="0"/>
        <w:rPr>
          <w:rFonts w:ascii="Franklin Gothic Book" w:hAnsi="Franklin Gothic Book"/>
          <w:b/>
          <w:bCs/>
          <w:sz w:val="28"/>
          <w:szCs w:val="28"/>
          <w:lang w:val="en-US"/>
        </w:rPr>
      </w:pPr>
      <w:r w:rsidRPr="00D715EF">
        <w:rPr>
          <w:rFonts w:cstheme="minorHAnsi"/>
          <w:sz w:val="28"/>
          <w:szCs w:val="28"/>
          <w:lang w:val="en-US"/>
        </w:rPr>
        <w:t xml:space="preserve">Note the difference in Sian’s </w:t>
      </w:r>
      <w:r w:rsidRPr="00D715EF">
        <w:rPr>
          <w:rFonts w:cstheme="minorHAnsi"/>
          <w:b/>
          <w:bCs/>
          <w:sz w:val="28"/>
          <w:szCs w:val="28"/>
          <w:lang w:val="en-US"/>
        </w:rPr>
        <w:t xml:space="preserve">pension build up </w:t>
      </w:r>
      <w:r w:rsidRPr="00D715EF">
        <w:rPr>
          <w:rFonts w:cstheme="minorHAnsi"/>
          <w:sz w:val="28"/>
          <w:szCs w:val="28"/>
          <w:lang w:val="en-US"/>
        </w:rPr>
        <w:t xml:space="preserve">whilst contributing to the 50/50 Section of the Scheme (£312.24 less £156.12 = </w:t>
      </w:r>
      <w:r w:rsidRPr="00D715EF">
        <w:rPr>
          <w:rFonts w:cstheme="minorHAnsi"/>
          <w:b/>
          <w:bCs/>
          <w:sz w:val="28"/>
          <w:szCs w:val="28"/>
          <w:lang w:val="en-US"/>
        </w:rPr>
        <w:t>£156.12</w:t>
      </w:r>
      <w:r w:rsidRPr="00D715EF">
        <w:rPr>
          <w:rFonts w:cstheme="minorHAnsi"/>
          <w:sz w:val="28"/>
          <w:szCs w:val="28"/>
          <w:lang w:val="en-US"/>
        </w:rPr>
        <w:t>).</w:t>
      </w:r>
    </w:p>
    <w:p w14:paraId="77808E63" w14:textId="77777777" w:rsidR="00D715EF" w:rsidRDefault="00D715EF" w:rsidP="00031976">
      <w:pPr>
        <w:spacing w:after="0"/>
        <w:rPr>
          <w:rFonts w:cstheme="minorHAnsi"/>
          <w:b/>
          <w:bCs/>
          <w:sz w:val="28"/>
          <w:szCs w:val="28"/>
          <w:lang w:val="en-US"/>
        </w:rPr>
      </w:pPr>
    </w:p>
    <w:p w14:paraId="2744082B" w14:textId="464E2064" w:rsidR="00911AA4" w:rsidRPr="00E71A53" w:rsidRDefault="00911AA4" w:rsidP="009C72C3">
      <w:pPr>
        <w:pStyle w:val="Heading3"/>
        <w:rPr>
          <w:rFonts w:asciiTheme="minorHAnsi" w:hAnsiTheme="minorHAnsi" w:cstheme="minorHAnsi"/>
          <w:sz w:val="32"/>
          <w:szCs w:val="32"/>
          <w:lang w:val="en-US"/>
        </w:rPr>
      </w:pPr>
      <w:bookmarkStart w:id="54" w:name="_Toc55540403"/>
      <w:bookmarkStart w:id="55" w:name="_Toc66873832"/>
      <w:r w:rsidRPr="00E71A53">
        <w:rPr>
          <w:rFonts w:asciiTheme="minorHAnsi" w:hAnsiTheme="minorHAnsi" w:cstheme="minorHAnsi"/>
          <w:sz w:val="32"/>
          <w:szCs w:val="32"/>
          <w:lang w:val="en-US"/>
        </w:rPr>
        <w:t xml:space="preserve">Exchanging part of </w:t>
      </w:r>
      <w:r w:rsidR="0009373A">
        <w:rPr>
          <w:rFonts w:asciiTheme="minorHAnsi" w:hAnsiTheme="minorHAnsi" w:cstheme="minorHAnsi"/>
          <w:sz w:val="32"/>
          <w:szCs w:val="32"/>
          <w:lang w:val="en-US"/>
        </w:rPr>
        <w:t>my</w:t>
      </w:r>
      <w:r w:rsidRPr="00E71A53">
        <w:rPr>
          <w:rFonts w:asciiTheme="minorHAnsi" w:hAnsiTheme="minorHAnsi" w:cstheme="minorHAnsi"/>
          <w:sz w:val="32"/>
          <w:szCs w:val="32"/>
          <w:lang w:val="en-US"/>
        </w:rPr>
        <w:t xml:space="preserve"> pension for a tax-free lump sum</w:t>
      </w:r>
      <w:bookmarkEnd w:id="54"/>
      <w:bookmarkEnd w:id="55"/>
    </w:p>
    <w:p w14:paraId="42148840" w14:textId="77777777" w:rsidR="00D715EF" w:rsidRPr="00D715EF" w:rsidRDefault="00D715EF" w:rsidP="00031976">
      <w:pPr>
        <w:spacing w:after="0"/>
        <w:rPr>
          <w:rFonts w:cstheme="minorHAnsi"/>
          <w:b/>
          <w:bCs/>
          <w:sz w:val="28"/>
          <w:szCs w:val="28"/>
          <w:lang w:val="en-US"/>
        </w:rPr>
      </w:pPr>
    </w:p>
    <w:p w14:paraId="5455CA62" w14:textId="3CA32140" w:rsidR="00911AA4" w:rsidRPr="00D715EF" w:rsidRDefault="00911AA4" w:rsidP="00031976">
      <w:pPr>
        <w:spacing w:after="0"/>
        <w:rPr>
          <w:rFonts w:cstheme="minorHAnsi"/>
          <w:b/>
          <w:bCs/>
          <w:color w:val="0000FF"/>
          <w:sz w:val="28"/>
          <w:szCs w:val="28"/>
          <w:vertAlign w:val="superscript"/>
          <w:lang w:val="en-US"/>
        </w:rPr>
      </w:pPr>
      <w:r w:rsidRPr="00D715EF">
        <w:rPr>
          <w:rFonts w:cstheme="minorHAnsi"/>
          <w:sz w:val="28"/>
          <w:szCs w:val="28"/>
          <w:lang w:val="en-US"/>
        </w:rPr>
        <w:t>Under HMRC rules, you can exchange part of your annual pension for a one-off tax-free cash payment.  You can take up to 25% of the capital value of your pension benefits as a lump sum, by exchanging £1 of pension for £12 of lump sum</w:t>
      </w:r>
      <w:r w:rsidR="00D715EF">
        <w:rPr>
          <w:rFonts w:cstheme="minorHAnsi"/>
          <w:sz w:val="28"/>
          <w:szCs w:val="28"/>
          <w:lang w:val="en-US"/>
        </w:rPr>
        <w:t xml:space="preserve"> </w:t>
      </w:r>
      <w:r w:rsidR="00D715EF" w:rsidRPr="00D715EF">
        <w:rPr>
          <w:rFonts w:cstheme="minorHAnsi"/>
          <w:sz w:val="28"/>
          <w:szCs w:val="28"/>
          <w:lang w:val="en-US"/>
        </w:rPr>
        <w:t>(</w:t>
      </w:r>
      <w:r w:rsidR="00D715EF">
        <w:rPr>
          <w:rFonts w:eastAsia="Times New Roman" w:cstheme="minorHAnsi"/>
          <w:color w:val="000000"/>
          <w:kern w:val="28"/>
          <w:sz w:val="28"/>
          <w:szCs w:val="28"/>
          <w:lang w:val="en-US" w:eastAsia="en-GB"/>
          <w14:cntxtAlts/>
        </w:rPr>
        <w:t>p</w:t>
      </w:r>
      <w:r w:rsidR="00D715EF" w:rsidRPr="00D715EF">
        <w:rPr>
          <w:rFonts w:eastAsia="Times New Roman" w:cstheme="minorHAnsi"/>
          <w:color w:val="000000"/>
          <w:kern w:val="28"/>
          <w:sz w:val="28"/>
          <w:szCs w:val="28"/>
          <w:lang w:val="en-US" w:eastAsia="en-GB"/>
          <w14:cntxtAlts/>
        </w:rPr>
        <w:t xml:space="preserve">roviding the total lump sum does not exceed </w:t>
      </w:r>
      <w:r w:rsidR="00D715EF" w:rsidRPr="00052F77">
        <w:rPr>
          <w:rFonts w:eastAsia="Times New Roman" w:cstheme="minorHAnsi"/>
          <w:color w:val="000000"/>
          <w:kern w:val="28"/>
          <w:sz w:val="28"/>
          <w:szCs w:val="28"/>
          <w:lang w:val="en-US" w:eastAsia="en-GB"/>
          <w14:cntxtAlts/>
        </w:rPr>
        <w:t>£26</w:t>
      </w:r>
      <w:r w:rsidR="0009373A">
        <w:rPr>
          <w:rFonts w:eastAsia="Times New Roman" w:cstheme="minorHAnsi"/>
          <w:color w:val="000000"/>
          <w:kern w:val="28"/>
          <w:sz w:val="28"/>
          <w:szCs w:val="28"/>
          <w:lang w:val="en-US" w:eastAsia="en-GB"/>
          <w14:cntxtAlts/>
        </w:rPr>
        <w:t>8</w:t>
      </w:r>
      <w:r w:rsidR="00D715EF" w:rsidRPr="00052F77">
        <w:rPr>
          <w:rFonts w:eastAsia="Times New Roman" w:cstheme="minorHAnsi"/>
          <w:color w:val="000000"/>
          <w:kern w:val="28"/>
          <w:sz w:val="28"/>
          <w:szCs w:val="28"/>
          <w:lang w:val="en-US" w:eastAsia="en-GB"/>
          <w14:cntxtAlts/>
        </w:rPr>
        <w:t>,</w:t>
      </w:r>
      <w:r w:rsidR="0009373A">
        <w:rPr>
          <w:rFonts w:eastAsia="Times New Roman" w:cstheme="minorHAnsi"/>
          <w:color w:val="000000"/>
          <w:kern w:val="28"/>
          <w:sz w:val="28"/>
          <w:szCs w:val="28"/>
          <w:lang w:val="en-US" w:eastAsia="en-GB"/>
          <w14:cntxtAlts/>
        </w:rPr>
        <w:t>275</w:t>
      </w:r>
      <w:r w:rsidR="00D715EF" w:rsidRPr="00D715EF">
        <w:rPr>
          <w:rFonts w:eastAsia="Times New Roman" w:cstheme="minorHAnsi"/>
          <w:color w:val="000000"/>
          <w:kern w:val="28"/>
          <w:sz w:val="28"/>
          <w:szCs w:val="28"/>
          <w:lang w:val="en-US" w:eastAsia="en-GB"/>
          <w14:cntxtAlts/>
        </w:rPr>
        <w:t xml:space="preserve"> less the value of any other pension rights you have in payment</w:t>
      </w:r>
      <w:r w:rsidR="00D715EF">
        <w:rPr>
          <w:rFonts w:eastAsia="Times New Roman" w:cstheme="minorHAnsi"/>
          <w:color w:val="000000"/>
          <w:kern w:val="28"/>
          <w:sz w:val="28"/>
          <w:szCs w:val="28"/>
          <w:lang w:val="en-US" w:eastAsia="en-GB"/>
          <w14:cntxtAlts/>
        </w:rPr>
        <w:t>)</w:t>
      </w:r>
      <w:r w:rsidR="00D715EF" w:rsidRPr="00D715EF">
        <w:rPr>
          <w:rFonts w:eastAsia="Times New Roman" w:cstheme="minorHAnsi"/>
          <w:color w:val="000000"/>
          <w:kern w:val="28"/>
          <w:sz w:val="28"/>
          <w:szCs w:val="28"/>
          <w:lang w:val="en-US" w:eastAsia="en-GB"/>
          <w14:cntxtAlts/>
        </w:rPr>
        <w:t>.</w:t>
      </w:r>
    </w:p>
    <w:p w14:paraId="482D9E78" w14:textId="77777777" w:rsidR="00D715EF" w:rsidRDefault="00D715EF" w:rsidP="00031976">
      <w:pPr>
        <w:spacing w:after="0"/>
        <w:rPr>
          <w:rFonts w:cstheme="minorHAnsi"/>
          <w:sz w:val="28"/>
          <w:szCs w:val="28"/>
          <w:lang w:val="en-US"/>
        </w:rPr>
      </w:pPr>
    </w:p>
    <w:p w14:paraId="7A41F8ED" w14:textId="746DC00B" w:rsidR="00911AA4" w:rsidRPr="00E71A53" w:rsidRDefault="00911AA4" w:rsidP="009C72C3">
      <w:pPr>
        <w:pStyle w:val="Heading3"/>
        <w:rPr>
          <w:rFonts w:asciiTheme="minorHAnsi" w:hAnsiTheme="minorHAnsi" w:cstheme="minorHAnsi"/>
          <w:sz w:val="32"/>
          <w:szCs w:val="32"/>
          <w:lang w:val="en-US"/>
        </w:rPr>
      </w:pPr>
      <w:bookmarkStart w:id="56" w:name="_Toc55540404"/>
      <w:bookmarkStart w:id="57" w:name="_Toc66873833"/>
      <w:r w:rsidRPr="00E71A53">
        <w:rPr>
          <w:rFonts w:asciiTheme="minorHAnsi" w:hAnsiTheme="minorHAnsi" w:cstheme="minorHAnsi"/>
          <w:sz w:val="32"/>
          <w:szCs w:val="32"/>
          <w:lang w:val="en-US"/>
        </w:rPr>
        <w:t>What are the options regarding my in-house AVC</w:t>
      </w:r>
      <w:r w:rsidR="0009373A">
        <w:rPr>
          <w:rFonts w:asciiTheme="minorHAnsi" w:hAnsiTheme="minorHAnsi" w:cstheme="minorHAnsi"/>
          <w:sz w:val="32"/>
          <w:szCs w:val="32"/>
          <w:lang w:val="en-US"/>
        </w:rPr>
        <w:t xml:space="preserve"> (Additional Voluntary Contribution) plan</w:t>
      </w:r>
      <w:r w:rsidRPr="00E71A53">
        <w:rPr>
          <w:rFonts w:asciiTheme="minorHAnsi" w:hAnsiTheme="minorHAnsi" w:cstheme="minorHAnsi"/>
          <w:sz w:val="32"/>
          <w:szCs w:val="32"/>
          <w:lang w:val="en-US"/>
        </w:rPr>
        <w:t>?</w:t>
      </w:r>
      <w:bookmarkEnd w:id="56"/>
      <w:bookmarkEnd w:id="57"/>
    </w:p>
    <w:p w14:paraId="4FF78871" w14:textId="77777777" w:rsidR="00911AA4" w:rsidRPr="00D715EF" w:rsidRDefault="00911AA4" w:rsidP="00031976">
      <w:pPr>
        <w:spacing w:after="0"/>
        <w:rPr>
          <w:rFonts w:cstheme="minorHAnsi"/>
          <w:sz w:val="28"/>
          <w:szCs w:val="28"/>
          <w:lang w:val="en-US"/>
        </w:rPr>
      </w:pPr>
      <w:r w:rsidRPr="00D715EF">
        <w:rPr>
          <w:rFonts w:cstheme="minorHAnsi"/>
          <w:sz w:val="28"/>
          <w:szCs w:val="28"/>
          <w:lang w:val="en-US"/>
        </w:rPr>
        <w:t> </w:t>
      </w:r>
    </w:p>
    <w:p w14:paraId="663A4A10" w14:textId="02230AAE" w:rsidR="00911AA4" w:rsidRPr="00D715EF" w:rsidRDefault="00911AA4" w:rsidP="00031976">
      <w:pPr>
        <w:spacing w:after="0"/>
        <w:rPr>
          <w:rFonts w:cstheme="minorHAnsi"/>
          <w:b/>
          <w:bCs/>
          <w:sz w:val="28"/>
          <w:szCs w:val="28"/>
          <w:lang w:val="en-US"/>
        </w:rPr>
      </w:pPr>
      <w:r w:rsidRPr="00D715EF">
        <w:rPr>
          <w:rFonts w:cstheme="minorHAnsi"/>
          <w:sz w:val="28"/>
          <w:szCs w:val="28"/>
          <w:lang w:val="en-US"/>
        </w:rPr>
        <w:t xml:space="preserve">If you contribute to an additional voluntary contribution (AVC) arrangement under the LGPS, you will have various options regarding its payment. </w:t>
      </w:r>
      <w:r w:rsidR="00631785">
        <w:rPr>
          <w:rFonts w:cstheme="minorHAnsi"/>
          <w:sz w:val="28"/>
          <w:szCs w:val="28"/>
          <w:lang w:val="en-US"/>
        </w:rPr>
        <w:t xml:space="preserve"> </w:t>
      </w:r>
      <w:r w:rsidRPr="00D715EF">
        <w:rPr>
          <w:rFonts w:cstheme="minorHAnsi"/>
          <w:sz w:val="28"/>
          <w:szCs w:val="28"/>
          <w:lang w:val="en-US"/>
        </w:rPr>
        <w:t xml:space="preserve">For further information on these options, please contact the Pensions Section.  </w:t>
      </w:r>
      <w:r w:rsidRPr="00D715EF">
        <w:rPr>
          <w:rFonts w:cstheme="minorHAnsi"/>
          <w:b/>
          <w:bCs/>
          <w:sz w:val="28"/>
          <w:szCs w:val="28"/>
          <w:vertAlign w:val="superscript"/>
          <w:lang w:val="en-US"/>
        </w:rPr>
        <w:t xml:space="preserve"> </w:t>
      </w:r>
      <w:r w:rsidRPr="00D715EF">
        <w:rPr>
          <w:rFonts w:cstheme="minorHAnsi"/>
          <w:b/>
          <w:bCs/>
          <w:sz w:val="28"/>
          <w:szCs w:val="28"/>
          <w:lang w:val="en-US"/>
        </w:rPr>
        <w:t xml:space="preserve"> </w:t>
      </w:r>
    </w:p>
    <w:p w14:paraId="3A243F27" w14:textId="6C240502" w:rsidR="00911AA4" w:rsidRPr="00D715EF" w:rsidRDefault="00911AA4" w:rsidP="00031976">
      <w:pPr>
        <w:spacing w:after="0"/>
        <w:rPr>
          <w:rFonts w:ascii="Franklin Gothic Book" w:hAnsi="Franklin Gothic Book"/>
          <w:sz w:val="28"/>
          <w:szCs w:val="28"/>
          <w:lang w:val="en-US"/>
        </w:rPr>
      </w:pPr>
      <w:r w:rsidRPr="00D715EF">
        <w:rPr>
          <w:rFonts w:ascii="Franklin Gothic Book" w:hAnsi="Franklin Gothic Book"/>
          <w:sz w:val="28"/>
          <w:szCs w:val="28"/>
          <w:lang w:val="en-US"/>
        </w:rPr>
        <w:t> </w:t>
      </w:r>
    </w:p>
    <w:p w14:paraId="698F6602" w14:textId="6DCDCCD0" w:rsidR="00911AA4" w:rsidRPr="00E71A53" w:rsidRDefault="00911AA4" w:rsidP="009C72C3">
      <w:pPr>
        <w:pStyle w:val="Heading3"/>
        <w:rPr>
          <w:rFonts w:asciiTheme="minorHAnsi" w:hAnsiTheme="minorHAnsi" w:cstheme="minorHAnsi"/>
          <w:sz w:val="32"/>
          <w:szCs w:val="32"/>
          <w:lang w:val="en-US"/>
        </w:rPr>
      </w:pPr>
      <w:bookmarkStart w:id="58" w:name="_Toc55540405"/>
      <w:bookmarkStart w:id="59" w:name="_Toc66873834"/>
      <w:r w:rsidRPr="00E71A53">
        <w:rPr>
          <w:rFonts w:asciiTheme="minorHAnsi" w:hAnsiTheme="minorHAnsi" w:cstheme="minorHAnsi"/>
          <w:sz w:val="32"/>
          <w:szCs w:val="32"/>
          <w:lang w:val="en-US"/>
        </w:rPr>
        <w:t>What if I joined the LGPS before 1 April 2014?</w:t>
      </w:r>
      <w:bookmarkEnd w:id="58"/>
      <w:bookmarkEnd w:id="59"/>
    </w:p>
    <w:p w14:paraId="3D493FE1" w14:textId="77777777" w:rsidR="00911AA4" w:rsidRPr="00D715EF" w:rsidRDefault="00911AA4" w:rsidP="00031976">
      <w:pPr>
        <w:spacing w:after="0"/>
        <w:rPr>
          <w:rFonts w:cstheme="minorHAnsi"/>
          <w:sz w:val="28"/>
          <w:szCs w:val="28"/>
          <w:lang w:val="en-US"/>
        </w:rPr>
      </w:pPr>
      <w:r w:rsidRPr="00D715EF">
        <w:rPr>
          <w:rFonts w:cstheme="minorHAnsi"/>
          <w:sz w:val="28"/>
          <w:szCs w:val="28"/>
          <w:lang w:val="en-US"/>
        </w:rPr>
        <w:t> </w:t>
      </w:r>
    </w:p>
    <w:p w14:paraId="18D55537" w14:textId="155D5B0D" w:rsidR="00911AA4" w:rsidRDefault="00911AA4" w:rsidP="00031976">
      <w:pPr>
        <w:spacing w:after="0"/>
        <w:rPr>
          <w:rFonts w:cstheme="minorHAnsi"/>
          <w:sz w:val="28"/>
          <w:szCs w:val="28"/>
          <w:lang w:val="en-US"/>
        </w:rPr>
      </w:pPr>
      <w:r w:rsidRPr="00D715EF">
        <w:rPr>
          <w:rFonts w:cstheme="minorHAnsi"/>
          <w:sz w:val="28"/>
          <w:szCs w:val="28"/>
          <w:lang w:val="en-US"/>
        </w:rPr>
        <w:t xml:space="preserve">The LGPS changed from being a final salary scheme to a Career Average Re-valued Earnings (CARE) scheme on 1 April 2014. </w:t>
      </w:r>
      <w:r w:rsidR="00631785">
        <w:rPr>
          <w:rFonts w:cstheme="minorHAnsi"/>
          <w:sz w:val="28"/>
          <w:szCs w:val="28"/>
          <w:lang w:val="en-US"/>
        </w:rPr>
        <w:t xml:space="preserve"> </w:t>
      </w:r>
      <w:r w:rsidRPr="00D715EF">
        <w:rPr>
          <w:rFonts w:cstheme="minorHAnsi"/>
          <w:sz w:val="28"/>
          <w:szCs w:val="28"/>
          <w:lang w:val="en-US"/>
        </w:rPr>
        <w:t xml:space="preserve">However, if you joined the scheme on or before 31 March 2014, you will also have built up benefits in the final salary scheme, which will continue to be based on your </w:t>
      </w:r>
      <w:r w:rsidRPr="00D715EF">
        <w:rPr>
          <w:rFonts w:cstheme="minorHAnsi"/>
          <w:b/>
          <w:bCs/>
          <w:sz w:val="28"/>
          <w:szCs w:val="28"/>
          <w:lang w:val="en-US"/>
        </w:rPr>
        <w:t xml:space="preserve">final pay </w:t>
      </w:r>
      <w:r w:rsidRPr="00D715EF">
        <w:rPr>
          <w:rFonts w:cstheme="minorHAnsi"/>
          <w:sz w:val="28"/>
          <w:szCs w:val="28"/>
          <w:lang w:val="en-US"/>
        </w:rPr>
        <w:t>when you leave the scheme or choose to retire.</w:t>
      </w:r>
    </w:p>
    <w:p w14:paraId="7C508C43" w14:textId="77777777" w:rsidR="00D715EF" w:rsidRPr="00D715EF" w:rsidRDefault="00D715EF" w:rsidP="00031976">
      <w:pPr>
        <w:spacing w:after="0"/>
        <w:rPr>
          <w:rFonts w:cstheme="minorHAnsi"/>
          <w:sz w:val="28"/>
          <w:szCs w:val="28"/>
          <w:lang w:val="en-US"/>
        </w:rPr>
      </w:pPr>
    </w:p>
    <w:p w14:paraId="3CAF7B08" w14:textId="3C92EB9B" w:rsidR="00A26902" w:rsidRDefault="00911AA4" w:rsidP="00031976">
      <w:pPr>
        <w:spacing w:after="0"/>
        <w:rPr>
          <w:rFonts w:cstheme="minorHAnsi"/>
          <w:sz w:val="28"/>
          <w:szCs w:val="28"/>
          <w:lang w:val="en-US"/>
        </w:rPr>
        <w:sectPr w:rsidR="00A26902">
          <w:footerReference w:type="default" r:id="rId21"/>
          <w:pgSz w:w="11906" w:h="16838"/>
          <w:pgMar w:top="1440" w:right="1440" w:bottom="1440" w:left="1440" w:header="708" w:footer="708" w:gutter="0"/>
          <w:cols w:space="708"/>
          <w:docGrid w:linePitch="360"/>
        </w:sectPr>
      </w:pPr>
      <w:r w:rsidRPr="00D715EF">
        <w:rPr>
          <w:rFonts w:cstheme="minorHAnsi"/>
          <w:sz w:val="28"/>
          <w:szCs w:val="28"/>
          <w:lang w:val="en-US"/>
        </w:rPr>
        <w:t xml:space="preserve">For membership built up to 31 March 2008, you will receive a pension that is equal to 1/80th of your final pay, plus an automatic tax-free lump sum of 3 times the value of this pension. </w:t>
      </w:r>
      <w:r w:rsidR="00631785">
        <w:rPr>
          <w:rFonts w:cstheme="minorHAnsi"/>
          <w:sz w:val="28"/>
          <w:szCs w:val="28"/>
          <w:lang w:val="en-US"/>
        </w:rPr>
        <w:t xml:space="preserve"> </w:t>
      </w:r>
      <w:r w:rsidRPr="00D715EF">
        <w:rPr>
          <w:rFonts w:cstheme="minorHAnsi"/>
          <w:sz w:val="28"/>
          <w:szCs w:val="28"/>
          <w:lang w:val="en-US"/>
        </w:rPr>
        <w:t xml:space="preserve">This calculation is also based on your membership of the scheme, which is proportioned if you work part time. </w:t>
      </w:r>
      <w:r w:rsidR="001626FF">
        <w:rPr>
          <w:rFonts w:cstheme="minorHAnsi"/>
          <w:sz w:val="28"/>
          <w:szCs w:val="28"/>
          <w:lang w:val="en-US"/>
        </w:rPr>
        <w:t xml:space="preserve"> </w:t>
      </w:r>
      <w:r w:rsidR="00631785">
        <w:rPr>
          <w:rFonts w:cstheme="minorHAnsi"/>
          <w:sz w:val="28"/>
          <w:szCs w:val="28"/>
          <w:lang w:val="en-US"/>
        </w:rPr>
        <w:t xml:space="preserve">     </w:t>
      </w:r>
      <w:r w:rsidRPr="00D715EF">
        <w:rPr>
          <w:rFonts w:cstheme="minorHAnsi"/>
          <w:sz w:val="28"/>
          <w:szCs w:val="28"/>
          <w:lang w:val="en-US"/>
        </w:rPr>
        <w:t xml:space="preserve">For membership built up from 1 April 2008 to 31 March 2014, you will receive </w:t>
      </w:r>
      <w:r w:rsidRPr="00D715EF">
        <w:rPr>
          <w:rFonts w:cstheme="minorHAnsi"/>
          <w:sz w:val="28"/>
          <w:szCs w:val="28"/>
          <w:lang w:val="en-US"/>
        </w:rPr>
        <w:lastRenderedPageBreak/>
        <w:t xml:space="preserve">a pension that is equal to 1/60th of your final pay, but with NO automatic tax-free lump sum entitlement. </w:t>
      </w:r>
      <w:r w:rsidR="007C12B8">
        <w:rPr>
          <w:rFonts w:cstheme="minorHAnsi"/>
          <w:sz w:val="28"/>
          <w:szCs w:val="28"/>
          <w:lang w:val="en-US"/>
        </w:rPr>
        <w:t xml:space="preserve"> </w:t>
      </w:r>
      <w:r w:rsidRPr="00D715EF">
        <w:rPr>
          <w:rFonts w:cstheme="minorHAnsi"/>
          <w:sz w:val="28"/>
          <w:szCs w:val="28"/>
          <w:lang w:val="en-US"/>
        </w:rPr>
        <w:t>However, you will have the option to exchange</w:t>
      </w:r>
    </w:p>
    <w:p w14:paraId="78BD98CB" w14:textId="1BB897D8" w:rsidR="00911AA4" w:rsidRDefault="00911AA4" w:rsidP="00031976">
      <w:pPr>
        <w:spacing w:after="0"/>
        <w:rPr>
          <w:rFonts w:cstheme="minorHAnsi"/>
          <w:sz w:val="28"/>
          <w:szCs w:val="28"/>
          <w:lang w:val="en-US"/>
        </w:rPr>
      </w:pPr>
      <w:r w:rsidRPr="00D715EF">
        <w:rPr>
          <w:rFonts w:cstheme="minorHAnsi"/>
          <w:sz w:val="28"/>
          <w:szCs w:val="28"/>
          <w:lang w:val="en-US"/>
        </w:rPr>
        <w:lastRenderedPageBreak/>
        <w:t>part of your pension for a tax-free lump sum when you retire</w:t>
      </w:r>
      <w:r w:rsidR="00631785">
        <w:rPr>
          <w:rFonts w:cstheme="minorHAnsi"/>
          <w:sz w:val="28"/>
          <w:szCs w:val="28"/>
          <w:lang w:val="en-US"/>
        </w:rPr>
        <w:t>.</w:t>
      </w:r>
    </w:p>
    <w:p w14:paraId="62153101" w14:textId="77777777" w:rsidR="00D715EF" w:rsidRPr="00BA1E4A" w:rsidRDefault="00D715EF" w:rsidP="00031976">
      <w:pPr>
        <w:spacing w:after="0"/>
        <w:rPr>
          <w:rFonts w:cstheme="minorHAnsi"/>
          <w:sz w:val="28"/>
          <w:szCs w:val="28"/>
          <w:lang w:val="en-US"/>
        </w:rPr>
      </w:pPr>
    </w:p>
    <w:p w14:paraId="1C9B921E" w14:textId="6B65601D" w:rsidR="00911AA4" w:rsidRPr="00BA1E4A" w:rsidRDefault="00911AA4" w:rsidP="00031976">
      <w:pPr>
        <w:spacing w:after="0"/>
        <w:rPr>
          <w:rFonts w:cstheme="minorHAnsi"/>
          <w:sz w:val="28"/>
          <w:szCs w:val="28"/>
          <w:lang w:val="en-US"/>
        </w:rPr>
      </w:pPr>
      <w:r w:rsidRPr="00BA1E4A">
        <w:rPr>
          <w:rFonts w:cstheme="minorHAnsi"/>
          <w:sz w:val="28"/>
          <w:szCs w:val="28"/>
          <w:lang w:val="en-US"/>
        </w:rPr>
        <w:t xml:space="preserve">When added to your CARE benefits, this will then provide you with the total value of your LGPS benefits. </w:t>
      </w:r>
      <w:r w:rsidR="00631785">
        <w:rPr>
          <w:rFonts w:cstheme="minorHAnsi"/>
          <w:sz w:val="28"/>
          <w:szCs w:val="28"/>
          <w:lang w:val="en-US"/>
        </w:rPr>
        <w:t xml:space="preserve"> </w:t>
      </w:r>
      <w:r w:rsidRPr="00BA1E4A">
        <w:rPr>
          <w:rFonts w:cstheme="minorHAnsi"/>
          <w:sz w:val="28"/>
          <w:szCs w:val="28"/>
          <w:lang w:val="en-US"/>
        </w:rPr>
        <w:t>The example below shows how your final salary benefits will be calculated.</w:t>
      </w:r>
    </w:p>
    <w:p w14:paraId="56E706D0" w14:textId="16E2B1DA" w:rsidR="00BA1E4A" w:rsidRPr="00BA1E4A" w:rsidRDefault="00BA1E4A" w:rsidP="00031976">
      <w:pPr>
        <w:spacing w:after="0"/>
        <w:rPr>
          <w:rFonts w:cstheme="minorHAnsi"/>
          <w:sz w:val="28"/>
          <w:szCs w:val="28"/>
          <w:lang w:val="en-US"/>
        </w:rPr>
      </w:pPr>
    </w:p>
    <w:p w14:paraId="433F0D3F" w14:textId="77777777" w:rsidR="00BA1E4A" w:rsidRPr="00BA1E4A" w:rsidRDefault="00BA1E4A" w:rsidP="00031976">
      <w:pPr>
        <w:spacing w:after="0"/>
        <w:rPr>
          <w:rFonts w:cstheme="minorHAnsi"/>
          <w:b/>
          <w:bCs/>
          <w:sz w:val="28"/>
          <w:szCs w:val="28"/>
          <w:lang w:val="en-US"/>
        </w:rPr>
      </w:pPr>
      <w:r w:rsidRPr="00BA1E4A">
        <w:rPr>
          <w:rFonts w:cstheme="minorHAnsi"/>
          <w:b/>
          <w:bCs/>
          <w:sz w:val="28"/>
          <w:szCs w:val="28"/>
          <w:lang w:val="en-US"/>
        </w:rPr>
        <w:t>Example</w:t>
      </w:r>
    </w:p>
    <w:p w14:paraId="4DF30142" w14:textId="77777777" w:rsidR="00BA1E4A" w:rsidRDefault="00BA1E4A" w:rsidP="00031976">
      <w:pPr>
        <w:spacing w:after="0"/>
        <w:rPr>
          <w:rFonts w:cstheme="minorHAnsi"/>
          <w:sz w:val="28"/>
          <w:szCs w:val="28"/>
          <w:lang w:val="en-US"/>
        </w:rPr>
      </w:pPr>
    </w:p>
    <w:p w14:paraId="1B1FED12" w14:textId="13A5EB00" w:rsidR="00BA1E4A" w:rsidRPr="00BA1E4A" w:rsidRDefault="00BA1E4A" w:rsidP="00031976">
      <w:pPr>
        <w:spacing w:after="0"/>
        <w:rPr>
          <w:rFonts w:cstheme="minorHAnsi"/>
          <w:sz w:val="28"/>
          <w:szCs w:val="28"/>
          <w:lang w:val="en-US"/>
        </w:rPr>
      </w:pPr>
      <w:r w:rsidRPr="00BA1E4A">
        <w:rPr>
          <w:rFonts w:cstheme="minorHAnsi"/>
          <w:sz w:val="28"/>
          <w:szCs w:val="28"/>
          <w:lang w:val="en-US"/>
        </w:rPr>
        <w:t xml:space="preserve">Sian has 10 years membership in the scheme up to 31 March 2008 and 6 years membership from 1 April 2008 to 31 March 2014. </w:t>
      </w:r>
      <w:r w:rsidR="00631785">
        <w:rPr>
          <w:rFonts w:cstheme="minorHAnsi"/>
          <w:sz w:val="28"/>
          <w:szCs w:val="28"/>
          <w:lang w:val="en-US"/>
        </w:rPr>
        <w:t xml:space="preserve"> </w:t>
      </w:r>
      <w:r w:rsidRPr="00BA1E4A">
        <w:rPr>
          <w:rFonts w:cstheme="minorHAnsi"/>
          <w:sz w:val="28"/>
          <w:szCs w:val="28"/>
          <w:lang w:val="en-US"/>
        </w:rPr>
        <w:t xml:space="preserve">She has always worked full time and her final pay has been calculated as £15,000.  </w:t>
      </w:r>
    </w:p>
    <w:p w14:paraId="24B09DA1" w14:textId="77777777" w:rsidR="00BA1E4A" w:rsidRDefault="00BA1E4A" w:rsidP="00031976">
      <w:pPr>
        <w:spacing w:after="0"/>
        <w:rPr>
          <w:rFonts w:cstheme="minorHAnsi"/>
          <w:sz w:val="28"/>
          <w:szCs w:val="28"/>
          <w:lang w:val="en-US"/>
        </w:rPr>
      </w:pPr>
    </w:p>
    <w:p w14:paraId="6D5465C6" w14:textId="2E19892F" w:rsidR="00BA1E4A" w:rsidRPr="00BA1E4A" w:rsidRDefault="00BA1E4A" w:rsidP="00031976">
      <w:pPr>
        <w:spacing w:after="0"/>
        <w:rPr>
          <w:rFonts w:cstheme="minorHAnsi"/>
          <w:sz w:val="28"/>
          <w:szCs w:val="28"/>
          <w:lang w:val="en-US"/>
        </w:rPr>
      </w:pPr>
      <w:r w:rsidRPr="00BA1E4A">
        <w:rPr>
          <w:rFonts w:cstheme="minorHAnsi"/>
          <w:sz w:val="28"/>
          <w:szCs w:val="28"/>
          <w:lang w:val="en-US"/>
        </w:rPr>
        <w:t>Her final salary benefits are calculated as follows:</w:t>
      </w:r>
    </w:p>
    <w:p w14:paraId="59D148E6" w14:textId="77777777" w:rsidR="00BA1E4A" w:rsidRPr="00BA1E4A" w:rsidRDefault="00BA1E4A" w:rsidP="00031976">
      <w:pPr>
        <w:spacing w:after="0"/>
        <w:rPr>
          <w:rFonts w:cstheme="minorHAnsi"/>
          <w:sz w:val="28"/>
          <w:szCs w:val="28"/>
          <w:lang w:val="en-US"/>
        </w:rPr>
      </w:pPr>
    </w:p>
    <w:p w14:paraId="4CE69604" w14:textId="269BDCE4" w:rsidR="00BA1E4A" w:rsidRPr="00BA1E4A" w:rsidRDefault="00BA1E4A" w:rsidP="00031976">
      <w:pPr>
        <w:spacing w:after="0"/>
        <w:rPr>
          <w:rFonts w:cstheme="minorHAnsi"/>
          <w:sz w:val="28"/>
          <w:szCs w:val="28"/>
          <w:u w:val="single"/>
          <w:lang w:val="en-US"/>
        </w:rPr>
      </w:pPr>
      <w:r w:rsidRPr="00BA1E4A">
        <w:rPr>
          <w:rFonts w:cstheme="minorHAnsi"/>
          <w:sz w:val="28"/>
          <w:szCs w:val="28"/>
          <w:u w:val="single"/>
          <w:lang w:val="en-US"/>
        </w:rPr>
        <w:t>Membership up to 31 March 2008:</w:t>
      </w:r>
    </w:p>
    <w:p w14:paraId="4515F7F6" w14:textId="4475E188" w:rsidR="00BA1E4A" w:rsidRPr="00BA1E4A" w:rsidRDefault="00BA1E4A" w:rsidP="00031976">
      <w:pPr>
        <w:spacing w:after="0"/>
        <w:rPr>
          <w:rFonts w:cstheme="minorHAnsi"/>
          <w:sz w:val="28"/>
          <w:szCs w:val="28"/>
          <w:lang w:val="en-US"/>
        </w:rPr>
      </w:pPr>
      <w:r w:rsidRPr="00BA1E4A">
        <w:rPr>
          <w:rFonts w:cstheme="minorHAnsi"/>
          <w:sz w:val="28"/>
          <w:szCs w:val="28"/>
          <w:lang w:val="en-US"/>
        </w:rPr>
        <w:t>10 years x 1/80 x £15,000 = £1,875 Annual Pension</w:t>
      </w:r>
    </w:p>
    <w:p w14:paraId="76D67068" w14:textId="7959FBEA" w:rsidR="00BA1E4A" w:rsidRPr="00BA1E4A" w:rsidRDefault="00BA1E4A" w:rsidP="00031976">
      <w:pPr>
        <w:spacing w:after="0"/>
        <w:rPr>
          <w:rFonts w:cstheme="minorHAnsi"/>
          <w:sz w:val="28"/>
          <w:szCs w:val="28"/>
          <w:lang w:val="en-US"/>
        </w:rPr>
      </w:pPr>
      <w:r w:rsidRPr="00BA1E4A">
        <w:rPr>
          <w:rFonts w:cstheme="minorHAnsi"/>
          <w:sz w:val="28"/>
          <w:szCs w:val="28"/>
          <w:lang w:val="en-US"/>
        </w:rPr>
        <w:t>10 years x 3/80 x £15,000 = £5,625 Automatic tax-free Lump Sum</w:t>
      </w:r>
    </w:p>
    <w:p w14:paraId="173A3E0F" w14:textId="77777777" w:rsidR="00BA1E4A" w:rsidRDefault="00BA1E4A" w:rsidP="00031976">
      <w:pPr>
        <w:spacing w:after="0"/>
        <w:rPr>
          <w:rFonts w:cstheme="minorHAnsi"/>
          <w:sz w:val="28"/>
          <w:szCs w:val="28"/>
          <w:lang w:val="en-US"/>
        </w:rPr>
      </w:pPr>
    </w:p>
    <w:p w14:paraId="5E766C42" w14:textId="306B86A3" w:rsidR="00BA1E4A" w:rsidRPr="00BA1E4A" w:rsidRDefault="00BA1E4A" w:rsidP="00031976">
      <w:pPr>
        <w:spacing w:after="0"/>
        <w:rPr>
          <w:rFonts w:cstheme="minorHAnsi"/>
          <w:sz w:val="28"/>
          <w:szCs w:val="28"/>
          <w:u w:val="single"/>
          <w:lang w:val="en-US"/>
        </w:rPr>
      </w:pPr>
      <w:r w:rsidRPr="00BA1E4A">
        <w:rPr>
          <w:rFonts w:cstheme="minorHAnsi"/>
          <w:sz w:val="28"/>
          <w:szCs w:val="28"/>
          <w:u w:val="single"/>
          <w:lang w:val="en-US"/>
        </w:rPr>
        <w:t>Membership from 1 April 2008 to 31 March 2014:</w:t>
      </w:r>
    </w:p>
    <w:p w14:paraId="00241984" w14:textId="2818F61B" w:rsidR="00BA1E4A" w:rsidRPr="00BA1E4A" w:rsidRDefault="00BA1E4A" w:rsidP="00031976">
      <w:pPr>
        <w:spacing w:after="0"/>
        <w:rPr>
          <w:rFonts w:cstheme="minorHAnsi"/>
          <w:sz w:val="28"/>
          <w:szCs w:val="28"/>
          <w:lang w:val="en-US"/>
        </w:rPr>
      </w:pPr>
      <w:r w:rsidRPr="00BA1E4A">
        <w:rPr>
          <w:rFonts w:cstheme="minorHAnsi"/>
          <w:sz w:val="28"/>
          <w:szCs w:val="28"/>
          <w:lang w:val="en-US"/>
        </w:rPr>
        <w:t>6 years x 1/60 x £15,000 = £1,500 Annual Pension</w:t>
      </w:r>
    </w:p>
    <w:p w14:paraId="03F381E6" w14:textId="60A629F2" w:rsidR="00BA1E4A" w:rsidRPr="00BA1E4A" w:rsidRDefault="00BA1E4A" w:rsidP="00031976">
      <w:pPr>
        <w:spacing w:after="0"/>
        <w:rPr>
          <w:rFonts w:cstheme="minorHAnsi"/>
          <w:i/>
          <w:iCs/>
          <w:sz w:val="28"/>
          <w:szCs w:val="28"/>
          <w:lang w:val="en-US"/>
        </w:rPr>
      </w:pPr>
      <w:r w:rsidRPr="00BA1E4A">
        <w:rPr>
          <w:rFonts w:cstheme="minorHAnsi"/>
          <w:i/>
          <w:iCs/>
          <w:sz w:val="28"/>
          <w:szCs w:val="28"/>
          <w:lang w:val="en-US"/>
        </w:rPr>
        <w:t>NO Automatic tax-free Lump Sum entitlement</w:t>
      </w:r>
    </w:p>
    <w:p w14:paraId="2FCAF6BA" w14:textId="77777777" w:rsidR="00BA1E4A" w:rsidRPr="00BA1E4A" w:rsidRDefault="00BA1E4A" w:rsidP="00031976">
      <w:pPr>
        <w:spacing w:after="0"/>
        <w:rPr>
          <w:rFonts w:cstheme="minorHAnsi"/>
          <w:sz w:val="28"/>
          <w:szCs w:val="28"/>
          <w:lang w:val="en-US"/>
        </w:rPr>
      </w:pPr>
    </w:p>
    <w:p w14:paraId="1867F8D4" w14:textId="61A41555" w:rsidR="00BA1E4A" w:rsidRPr="00BA1E4A" w:rsidRDefault="00BA1E4A" w:rsidP="00031976">
      <w:pPr>
        <w:spacing w:after="0"/>
        <w:rPr>
          <w:rFonts w:cstheme="minorHAnsi"/>
          <w:sz w:val="28"/>
          <w:szCs w:val="28"/>
          <w:u w:val="single"/>
          <w:lang w:val="en-US"/>
        </w:rPr>
      </w:pPr>
      <w:r w:rsidRPr="00BA1E4A">
        <w:rPr>
          <w:rFonts w:cstheme="minorHAnsi"/>
          <w:sz w:val="28"/>
          <w:szCs w:val="28"/>
          <w:u w:val="single"/>
          <w:lang w:val="en-US"/>
        </w:rPr>
        <w:t>Total value of Final Salary benefits:</w:t>
      </w:r>
    </w:p>
    <w:p w14:paraId="67C19399" w14:textId="6ED357B6" w:rsidR="00BA1E4A" w:rsidRPr="00BA1E4A" w:rsidRDefault="00BA1E4A" w:rsidP="00031976">
      <w:pPr>
        <w:spacing w:after="0"/>
        <w:rPr>
          <w:rFonts w:cstheme="minorHAnsi"/>
          <w:b/>
          <w:bCs/>
          <w:sz w:val="28"/>
          <w:szCs w:val="28"/>
          <w:lang w:val="en-US"/>
        </w:rPr>
      </w:pPr>
      <w:r w:rsidRPr="00BA1E4A">
        <w:rPr>
          <w:rFonts w:cstheme="minorHAnsi"/>
          <w:sz w:val="28"/>
          <w:szCs w:val="28"/>
          <w:lang w:val="en-US"/>
        </w:rPr>
        <w:t>£1,875 + £1,500 = £3,375 Annual Pension</w:t>
      </w:r>
    </w:p>
    <w:p w14:paraId="08484E15" w14:textId="3CD8C84B" w:rsidR="00BA1E4A" w:rsidRPr="00BA1E4A" w:rsidRDefault="00BA1E4A" w:rsidP="00031976">
      <w:pPr>
        <w:spacing w:after="0"/>
        <w:rPr>
          <w:rFonts w:cstheme="minorHAnsi"/>
          <w:sz w:val="28"/>
          <w:szCs w:val="28"/>
          <w:lang w:val="en-US"/>
        </w:rPr>
      </w:pPr>
      <w:r w:rsidRPr="00BA1E4A">
        <w:rPr>
          <w:rFonts w:cstheme="minorHAnsi"/>
          <w:sz w:val="28"/>
          <w:szCs w:val="28"/>
          <w:lang w:val="en-US"/>
        </w:rPr>
        <w:t>£5,625 Automatic tax-free Lump Sum</w:t>
      </w:r>
    </w:p>
    <w:p w14:paraId="11CDB185" w14:textId="77777777" w:rsidR="00BA1E4A" w:rsidRPr="00BA1E4A" w:rsidRDefault="00BA1E4A" w:rsidP="00031976">
      <w:pPr>
        <w:spacing w:after="0"/>
        <w:rPr>
          <w:rFonts w:cstheme="minorHAnsi"/>
          <w:sz w:val="28"/>
          <w:szCs w:val="28"/>
          <w:lang w:val="en-US"/>
        </w:rPr>
      </w:pPr>
    </w:p>
    <w:p w14:paraId="03C25F07" w14:textId="77777777" w:rsidR="002831AF" w:rsidRPr="00E71A53" w:rsidRDefault="002831AF" w:rsidP="009C72C3">
      <w:pPr>
        <w:pStyle w:val="Heading3"/>
        <w:rPr>
          <w:rFonts w:asciiTheme="minorHAnsi" w:hAnsiTheme="minorHAnsi" w:cstheme="minorHAnsi"/>
          <w:sz w:val="32"/>
          <w:szCs w:val="32"/>
          <w:lang w:val="en-US"/>
        </w:rPr>
      </w:pPr>
      <w:bookmarkStart w:id="60" w:name="_Toc55540406"/>
      <w:bookmarkStart w:id="61" w:name="_Toc66873835"/>
      <w:r w:rsidRPr="00E71A53">
        <w:rPr>
          <w:rFonts w:asciiTheme="minorHAnsi" w:hAnsiTheme="minorHAnsi" w:cstheme="minorHAnsi"/>
          <w:sz w:val="32"/>
          <w:szCs w:val="32"/>
          <w:lang w:val="en-US"/>
        </w:rPr>
        <w:t>What pay will be used to calculate my final salary benefits?</w:t>
      </w:r>
      <w:bookmarkEnd w:id="60"/>
      <w:bookmarkEnd w:id="61"/>
    </w:p>
    <w:p w14:paraId="5309C743" w14:textId="77777777" w:rsidR="00281CCD" w:rsidRDefault="00281CCD" w:rsidP="00031976">
      <w:pPr>
        <w:spacing w:after="0"/>
        <w:rPr>
          <w:rFonts w:cstheme="minorHAnsi"/>
          <w:sz w:val="28"/>
          <w:szCs w:val="28"/>
          <w:lang w:val="en-US"/>
        </w:rPr>
      </w:pPr>
    </w:p>
    <w:p w14:paraId="3385A6C6" w14:textId="7A52BC2B" w:rsidR="002831AF" w:rsidRPr="00BA1E4A" w:rsidRDefault="002831AF" w:rsidP="00031976">
      <w:pPr>
        <w:spacing w:after="0"/>
        <w:rPr>
          <w:rFonts w:cstheme="minorHAnsi"/>
          <w:sz w:val="28"/>
          <w:szCs w:val="28"/>
          <w:lang w:val="en-US"/>
        </w:rPr>
      </w:pPr>
      <w:r w:rsidRPr="00BA1E4A">
        <w:rPr>
          <w:rFonts w:cstheme="minorHAnsi"/>
          <w:sz w:val="28"/>
          <w:szCs w:val="28"/>
          <w:lang w:val="en-US"/>
        </w:rPr>
        <w:t xml:space="preserve">Your final salary benefits will normally be calculated on your final year’s full time equivalent pensionable pay (under the 2008 definition) when you retire.  However, your benefits can be calculated on one of the two previous years’ pay if higher, or if your pay is reduced or restricted in your last 10 years of continuous employment with your Employer, you have the option to base your final salary benefits on the average of any 3 consecutive years pay in the last 13 years (ending 31 March).  To make this election, you will need to write to the Pension Section no later than 1 month before leaving.  </w:t>
      </w:r>
    </w:p>
    <w:p w14:paraId="4D20A49B" w14:textId="77777777" w:rsidR="00A26902" w:rsidRDefault="00A26902" w:rsidP="00031976">
      <w:pPr>
        <w:spacing w:after="0"/>
        <w:rPr>
          <w:rFonts w:cstheme="minorHAnsi"/>
          <w:lang w:val="en-US"/>
        </w:rPr>
        <w:sectPr w:rsidR="00A26902">
          <w:footerReference w:type="default" r:id="rId22"/>
          <w:pgSz w:w="11906" w:h="16838"/>
          <w:pgMar w:top="1440" w:right="1440" w:bottom="1440" w:left="1440" w:header="708" w:footer="708" w:gutter="0"/>
          <w:cols w:space="708"/>
          <w:docGrid w:linePitch="360"/>
        </w:sectPr>
      </w:pPr>
    </w:p>
    <w:p w14:paraId="41459058" w14:textId="52C4535A" w:rsidR="002831AF" w:rsidRPr="00E71A53" w:rsidRDefault="002831AF" w:rsidP="009C72C3">
      <w:pPr>
        <w:pStyle w:val="Heading3"/>
        <w:rPr>
          <w:rFonts w:asciiTheme="minorHAnsi" w:hAnsiTheme="minorHAnsi" w:cstheme="minorHAnsi"/>
          <w:sz w:val="32"/>
          <w:szCs w:val="32"/>
          <w:lang w:val="en-US"/>
        </w:rPr>
      </w:pPr>
      <w:bookmarkStart w:id="62" w:name="_Toc55540407"/>
      <w:bookmarkStart w:id="63" w:name="_Toc66873836"/>
      <w:r w:rsidRPr="00E71A53">
        <w:rPr>
          <w:rFonts w:asciiTheme="minorHAnsi" w:hAnsiTheme="minorHAnsi" w:cstheme="minorHAnsi"/>
          <w:sz w:val="32"/>
          <w:szCs w:val="32"/>
          <w:lang w:val="en-US"/>
        </w:rPr>
        <w:lastRenderedPageBreak/>
        <w:t>Will my pension increase during my retirement?</w:t>
      </w:r>
      <w:bookmarkEnd w:id="62"/>
      <w:bookmarkEnd w:id="63"/>
    </w:p>
    <w:p w14:paraId="50BE8C4B" w14:textId="77777777" w:rsidR="002831AF" w:rsidRPr="00BA1E4A" w:rsidRDefault="002831AF" w:rsidP="00031976">
      <w:pPr>
        <w:spacing w:after="0"/>
        <w:rPr>
          <w:rFonts w:cstheme="minorHAnsi"/>
          <w:sz w:val="28"/>
          <w:szCs w:val="28"/>
          <w:lang w:val="en-US"/>
        </w:rPr>
      </w:pPr>
    </w:p>
    <w:p w14:paraId="24BF5ADC" w14:textId="77777777" w:rsidR="002831AF" w:rsidRPr="00BA1E4A" w:rsidRDefault="002831AF" w:rsidP="00031976">
      <w:pPr>
        <w:spacing w:after="0"/>
        <w:rPr>
          <w:rFonts w:cstheme="minorHAnsi"/>
          <w:sz w:val="28"/>
          <w:szCs w:val="28"/>
          <w:lang w:val="en-US"/>
        </w:rPr>
      </w:pPr>
      <w:r w:rsidRPr="00BA1E4A">
        <w:rPr>
          <w:rFonts w:cstheme="minorHAnsi"/>
          <w:sz w:val="28"/>
          <w:szCs w:val="28"/>
          <w:lang w:val="en-US"/>
        </w:rPr>
        <w:t xml:space="preserve">The LGPS provides statutory pension increases.  This means that if you retire on or after age 55, your pension will be increased each year in line with the </w:t>
      </w:r>
      <w:r w:rsidRPr="00BA1E4A">
        <w:rPr>
          <w:rFonts w:cstheme="minorHAnsi"/>
          <w:bCs/>
          <w:sz w:val="28"/>
          <w:szCs w:val="28"/>
          <w:lang w:val="en-US"/>
        </w:rPr>
        <w:t>appropriate cost of living index.</w:t>
      </w:r>
      <w:r w:rsidRPr="00BA1E4A">
        <w:rPr>
          <w:rFonts w:cstheme="minorHAnsi"/>
          <w:sz w:val="28"/>
          <w:szCs w:val="28"/>
          <w:lang w:val="en-US"/>
        </w:rPr>
        <w:t xml:space="preserve">  Ill health pensions are increased each year in line with the appropriate cost of living index</w:t>
      </w:r>
      <w:r w:rsidRPr="00BA1E4A">
        <w:rPr>
          <w:rFonts w:cstheme="minorHAnsi"/>
          <w:bCs/>
          <w:sz w:val="28"/>
          <w:szCs w:val="28"/>
          <w:lang w:val="en-US"/>
        </w:rPr>
        <w:t xml:space="preserve"> </w:t>
      </w:r>
      <w:r w:rsidRPr="00BA1E4A">
        <w:rPr>
          <w:rFonts w:cstheme="minorHAnsi"/>
          <w:sz w:val="28"/>
          <w:szCs w:val="28"/>
          <w:lang w:val="en-US"/>
        </w:rPr>
        <w:t xml:space="preserve">regardless of age. </w:t>
      </w:r>
    </w:p>
    <w:p w14:paraId="49691F51" w14:textId="134A1421" w:rsidR="002831AF" w:rsidRDefault="002831AF" w:rsidP="00031976">
      <w:pPr>
        <w:spacing w:after="0"/>
      </w:pPr>
      <w:r>
        <w:t> </w:t>
      </w:r>
    </w:p>
    <w:p w14:paraId="1BF2F741" w14:textId="5304341B" w:rsidR="00BA1E4A" w:rsidRDefault="00BA1E4A" w:rsidP="00031976">
      <w:pPr>
        <w:spacing w:after="0"/>
      </w:pPr>
    </w:p>
    <w:p w14:paraId="634FD230" w14:textId="083F683D" w:rsidR="00BA1E4A" w:rsidRDefault="00BA1E4A" w:rsidP="00031976">
      <w:pPr>
        <w:spacing w:after="0"/>
      </w:pPr>
    </w:p>
    <w:p w14:paraId="038E95C0" w14:textId="101392F6" w:rsidR="00BA1E4A" w:rsidRDefault="00BA1E4A" w:rsidP="00031976">
      <w:pPr>
        <w:spacing w:after="0"/>
      </w:pPr>
    </w:p>
    <w:p w14:paraId="59F9A149" w14:textId="58AD5704" w:rsidR="00BA1E4A" w:rsidRDefault="00BA1E4A" w:rsidP="00031976">
      <w:pPr>
        <w:spacing w:after="0"/>
      </w:pPr>
    </w:p>
    <w:p w14:paraId="0CF02B11" w14:textId="74B0F341" w:rsidR="00BA1E4A" w:rsidRDefault="00BA1E4A" w:rsidP="00031976">
      <w:pPr>
        <w:spacing w:after="0"/>
      </w:pPr>
    </w:p>
    <w:p w14:paraId="4370FAC6" w14:textId="60516900" w:rsidR="00BA1E4A" w:rsidRDefault="00BA1E4A" w:rsidP="00031976">
      <w:pPr>
        <w:spacing w:after="0"/>
      </w:pPr>
    </w:p>
    <w:p w14:paraId="2E36147F" w14:textId="6BBD0A66" w:rsidR="00BA1E4A" w:rsidRDefault="00BA1E4A" w:rsidP="00031976">
      <w:pPr>
        <w:spacing w:after="0"/>
      </w:pPr>
    </w:p>
    <w:p w14:paraId="4E44E915" w14:textId="44AEB88C" w:rsidR="00BA1E4A" w:rsidRDefault="00BA1E4A" w:rsidP="00031976">
      <w:pPr>
        <w:spacing w:after="0"/>
      </w:pPr>
    </w:p>
    <w:p w14:paraId="7DEABE9A" w14:textId="319F21CB" w:rsidR="00BA1E4A" w:rsidRDefault="00BA1E4A" w:rsidP="00031976">
      <w:pPr>
        <w:spacing w:after="0"/>
      </w:pPr>
    </w:p>
    <w:p w14:paraId="40E0285C" w14:textId="7279336D" w:rsidR="00BA1E4A" w:rsidRDefault="00BA1E4A" w:rsidP="00031976">
      <w:pPr>
        <w:spacing w:after="0"/>
      </w:pPr>
    </w:p>
    <w:p w14:paraId="2EB6CCEB" w14:textId="35E011A3" w:rsidR="00BA1E4A" w:rsidRDefault="00BA1E4A" w:rsidP="00031976">
      <w:pPr>
        <w:spacing w:after="0"/>
      </w:pPr>
    </w:p>
    <w:p w14:paraId="701171E1" w14:textId="684AB282" w:rsidR="00BA1E4A" w:rsidRDefault="00BA1E4A" w:rsidP="00031976">
      <w:pPr>
        <w:spacing w:after="0"/>
      </w:pPr>
    </w:p>
    <w:p w14:paraId="14AF031D" w14:textId="191739DE" w:rsidR="00BA1E4A" w:rsidRDefault="00BA1E4A" w:rsidP="00031976">
      <w:pPr>
        <w:spacing w:after="0"/>
      </w:pPr>
    </w:p>
    <w:p w14:paraId="2B13B452" w14:textId="2DF969E2" w:rsidR="00BA1E4A" w:rsidRDefault="00BA1E4A" w:rsidP="00031976">
      <w:pPr>
        <w:spacing w:after="0"/>
      </w:pPr>
    </w:p>
    <w:p w14:paraId="545FD080" w14:textId="7ACEB0B0" w:rsidR="00BA1E4A" w:rsidRDefault="00BA1E4A" w:rsidP="00031976">
      <w:pPr>
        <w:spacing w:after="0"/>
      </w:pPr>
    </w:p>
    <w:p w14:paraId="665D493F" w14:textId="23CFD2BA" w:rsidR="00BA1E4A" w:rsidRDefault="00BA1E4A" w:rsidP="00031976">
      <w:pPr>
        <w:spacing w:after="0"/>
      </w:pPr>
    </w:p>
    <w:p w14:paraId="76D3DF11" w14:textId="3921838A" w:rsidR="00BA1E4A" w:rsidRDefault="00BA1E4A" w:rsidP="00031976">
      <w:pPr>
        <w:spacing w:after="0"/>
      </w:pPr>
    </w:p>
    <w:p w14:paraId="55C0226B" w14:textId="46F5422E" w:rsidR="00BA1E4A" w:rsidRDefault="00BA1E4A" w:rsidP="00031976">
      <w:pPr>
        <w:spacing w:after="0"/>
      </w:pPr>
    </w:p>
    <w:p w14:paraId="49F8BA59" w14:textId="6611C7CA" w:rsidR="00BA1E4A" w:rsidRDefault="00BA1E4A" w:rsidP="00031976">
      <w:pPr>
        <w:spacing w:after="0"/>
      </w:pPr>
    </w:p>
    <w:p w14:paraId="532A79F5" w14:textId="1F958339" w:rsidR="00BA1E4A" w:rsidRDefault="00BA1E4A" w:rsidP="00031976">
      <w:pPr>
        <w:spacing w:after="0"/>
      </w:pPr>
    </w:p>
    <w:p w14:paraId="45D7E5AB" w14:textId="0692A14C" w:rsidR="00BA1E4A" w:rsidRDefault="00BA1E4A" w:rsidP="00031976">
      <w:pPr>
        <w:spacing w:after="0"/>
      </w:pPr>
    </w:p>
    <w:p w14:paraId="4242A1B9" w14:textId="11430A21" w:rsidR="00BA1E4A" w:rsidRDefault="00BA1E4A" w:rsidP="00031976">
      <w:pPr>
        <w:spacing w:after="0"/>
      </w:pPr>
    </w:p>
    <w:p w14:paraId="53E8583F" w14:textId="77777777" w:rsidR="00BA1E4A" w:rsidRPr="002831AF" w:rsidRDefault="00BA1E4A" w:rsidP="00031976">
      <w:pPr>
        <w:spacing w:after="0"/>
        <w:rPr>
          <w:rFonts w:ascii="Times New Roman" w:hAnsi="Times New Roman"/>
          <w:sz w:val="20"/>
          <w:szCs w:val="20"/>
        </w:rPr>
      </w:pPr>
    </w:p>
    <w:p w14:paraId="0597A8E9" w14:textId="77777777" w:rsidR="00031976" w:rsidRDefault="00031976" w:rsidP="00031976">
      <w:pPr>
        <w:spacing w:after="0"/>
        <w:rPr>
          <w:rFonts w:cstheme="minorHAnsi"/>
          <w:bCs/>
          <w:sz w:val="40"/>
          <w:szCs w:val="40"/>
          <w:lang w:val="en-US"/>
        </w:rPr>
      </w:pPr>
      <w:bookmarkStart w:id="64" w:name="_Toc55540408"/>
    </w:p>
    <w:p w14:paraId="3EDE9117" w14:textId="77777777" w:rsidR="00031976" w:rsidRDefault="00031976" w:rsidP="00031976">
      <w:pPr>
        <w:spacing w:after="0"/>
        <w:rPr>
          <w:rFonts w:cstheme="minorHAnsi"/>
          <w:bCs/>
          <w:sz w:val="40"/>
          <w:szCs w:val="40"/>
          <w:lang w:val="en-US"/>
        </w:rPr>
      </w:pPr>
    </w:p>
    <w:p w14:paraId="38933F25" w14:textId="77777777" w:rsidR="00031976" w:rsidRDefault="00031976" w:rsidP="00031976">
      <w:pPr>
        <w:spacing w:after="0"/>
        <w:rPr>
          <w:rFonts w:cstheme="minorHAnsi"/>
          <w:bCs/>
          <w:sz w:val="40"/>
          <w:szCs w:val="40"/>
          <w:lang w:val="en-US"/>
        </w:rPr>
      </w:pPr>
    </w:p>
    <w:p w14:paraId="4F6AB23D" w14:textId="77777777" w:rsidR="00031976" w:rsidRDefault="00031976" w:rsidP="00031976">
      <w:pPr>
        <w:spacing w:after="0"/>
        <w:rPr>
          <w:rFonts w:cstheme="minorHAnsi"/>
          <w:bCs/>
          <w:sz w:val="40"/>
          <w:szCs w:val="40"/>
          <w:lang w:val="en-US"/>
        </w:rPr>
      </w:pPr>
    </w:p>
    <w:p w14:paraId="261B8096" w14:textId="77777777" w:rsidR="00031976" w:rsidRDefault="00031976" w:rsidP="00031976">
      <w:pPr>
        <w:spacing w:after="0"/>
        <w:rPr>
          <w:rFonts w:cstheme="minorHAnsi"/>
          <w:bCs/>
          <w:sz w:val="40"/>
          <w:szCs w:val="40"/>
          <w:lang w:val="en-US"/>
        </w:rPr>
      </w:pPr>
    </w:p>
    <w:p w14:paraId="69994AEF" w14:textId="3E7E22CC" w:rsidR="00031976" w:rsidRDefault="00031976" w:rsidP="00031976">
      <w:pPr>
        <w:spacing w:after="0"/>
        <w:rPr>
          <w:rFonts w:cstheme="minorHAnsi"/>
          <w:bCs/>
          <w:sz w:val="40"/>
          <w:szCs w:val="40"/>
          <w:lang w:val="en-US"/>
        </w:rPr>
      </w:pPr>
    </w:p>
    <w:p w14:paraId="0809BFA8" w14:textId="1742A064" w:rsidR="00A26902" w:rsidRDefault="00A26902" w:rsidP="00031976">
      <w:pPr>
        <w:spacing w:after="0"/>
        <w:rPr>
          <w:rFonts w:cstheme="minorHAnsi"/>
          <w:bCs/>
          <w:sz w:val="40"/>
          <w:szCs w:val="40"/>
          <w:lang w:val="en-US"/>
        </w:rPr>
      </w:pPr>
    </w:p>
    <w:p w14:paraId="720FE3F5" w14:textId="66A920B8" w:rsidR="00A26902" w:rsidRDefault="00A26902" w:rsidP="00031976">
      <w:pPr>
        <w:spacing w:after="0"/>
        <w:rPr>
          <w:rFonts w:cstheme="minorHAnsi"/>
          <w:bCs/>
          <w:sz w:val="40"/>
          <w:szCs w:val="40"/>
          <w:lang w:val="en-US"/>
        </w:rPr>
      </w:pPr>
    </w:p>
    <w:p w14:paraId="31E19008" w14:textId="77777777" w:rsidR="00A26902" w:rsidRDefault="00A26902" w:rsidP="00031976">
      <w:pPr>
        <w:spacing w:after="0"/>
        <w:rPr>
          <w:rFonts w:cstheme="minorHAnsi"/>
          <w:bCs/>
          <w:sz w:val="40"/>
          <w:szCs w:val="40"/>
          <w:lang w:val="en-US"/>
        </w:rPr>
        <w:sectPr w:rsidR="00A26902">
          <w:footerReference w:type="default" r:id="rId23"/>
          <w:pgSz w:w="11906" w:h="16838"/>
          <w:pgMar w:top="1440" w:right="1440" w:bottom="1440" w:left="1440" w:header="708" w:footer="708" w:gutter="0"/>
          <w:cols w:space="708"/>
          <w:docGrid w:linePitch="360"/>
        </w:sectPr>
      </w:pPr>
    </w:p>
    <w:p w14:paraId="40C57A15" w14:textId="00C6EEDF" w:rsidR="002831AF" w:rsidRPr="00A40461" w:rsidRDefault="002831AF" w:rsidP="009C72C3">
      <w:pPr>
        <w:pStyle w:val="Heading2"/>
        <w:rPr>
          <w:rFonts w:asciiTheme="minorHAnsi" w:hAnsiTheme="minorHAnsi" w:cstheme="minorHAnsi"/>
          <w:bCs/>
          <w:color w:val="1F4E79" w:themeColor="accent5" w:themeShade="80"/>
          <w:sz w:val="40"/>
          <w:szCs w:val="40"/>
          <w:lang w:val="en-US"/>
        </w:rPr>
      </w:pPr>
      <w:bookmarkStart w:id="65" w:name="_Toc66873837"/>
      <w:r w:rsidRPr="00A40461">
        <w:rPr>
          <w:rFonts w:asciiTheme="minorHAnsi" w:hAnsiTheme="minorHAnsi" w:cstheme="minorHAnsi"/>
          <w:bCs/>
          <w:color w:val="1F4E79" w:themeColor="accent5" w:themeShade="80"/>
          <w:sz w:val="40"/>
          <w:szCs w:val="40"/>
          <w:lang w:val="en-US"/>
        </w:rPr>
        <w:lastRenderedPageBreak/>
        <w:t xml:space="preserve">Protection for </w:t>
      </w:r>
      <w:r w:rsidR="0009373A">
        <w:rPr>
          <w:rFonts w:asciiTheme="minorHAnsi" w:hAnsiTheme="minorHAnsi" w:cstheme="minorHAnsi"/>
          <w:bCs/>
          <w:color w:val="1F4E79" w:themeColor="accent5" w:themeShade="80"/>
          <w:sz w:val="40"/>
          <w:szCs w:val="40"/>
          <w:lang w:val="en-US"/>
        </w:rPr>
        <w:t>my</w:t>
      </w:r>
      <w:r w:rsidRPr="00A40461">
        <w:rPr>
          <w:rFonts w:asciiTheme="minorHAnsi" w:hAnsiTheme="minorHAnsi" w:cstheme="minorHAnsi"/>
          <w:bCs/>
          <w:color w:val="1F4E79" w:themeColor="accent5" w:themeShade="80"/>
          <w:sz w:val="40"/>
          <w:szCs w:val="40"/>
          <w:lang w:val="en-US"/>
        </w:rPr>
        <w:t xml:space="preserve"> Family</w:t>
      </w:r>
      <w:bookmarkEnd w:id="64"/>
      <w:bookmarkEnd w:id="65"/>
    </w:p>
    <w:p w14:paraId="72E95164" w14:textId="0F547106" w:rsidR="002831AF" w:rsidRPr="00BA1E4A" w:rsidRDefault="002831AF" w:rsidP="00031976">
      <w:pPr>
        <w:spacing w:after="0"/>
        <w:rPr>
          <w:rFonts w:cstheme="minorHAnsi"/>
          <w:sz w:val="28"/>
          <w:szCs w:val="28"/>
          <w:lang w:val="en-US"/>
        </w:rPr>
      </w:pPr>
      <w:r w:rsidRPr="00BA1E4A">
        <w:rPr>
          <w:rFonts w:cstheme="minorHAnsi"/>
          <w:sz w:val="28"/>
          <w:szCs w:val="28"/>
          <w:lang w:val="en-US"/>
        </w:rPr>
        <w:t> </w:t>
      </w:r>
      <w:r w:rsidR="00BA1E4A" w:rsidRPr="00BA1E4A">
        <w:rPr>
          <w:rFonts w:cstheme="minorHAnsi"/>
          <w:sz w:val="28"/>
          <w:szCs w:val="28"/>
          <w:lang w:val="en-US"/>
        </w:rPr>
        <w:tab/>
      </w:r>
    </w:p>
    <w:p w14:paraId="7BE45A64" w14:textId="77777777" w:rsidR="002831AF" w:rsidRPr="00E71A53" w:rsidRDefault="002831AF" w:rsidP="009C72C3">
      <w:pPr>
        <w:pStyle w:val="Heading3"/>
        <w:rPr>
          <w:rFonts w:asciiTheme="minorHAnsi" w:hAnsiTheme="minorHAnsi" w:cstheme="minorHAnsi"/>
          <w:sz w:val="32"/>
          <w:szCs w:val="32"/>
          <w:lang w:val="en-US"/>
        </w:rPr>
      </w:pPr>
      <w:bookmarkStart w:id="66" w:name="_Toc55540409"/>
      <w:bookmarkStart w:id="67" w:name="_Toc66873838"/>
      <w:r w:rsidRPr="00E71A53">
        <w:rPr>
          <w:rFonts w:asciiTheme="minorHAnsi" w:hAnsiTheme="minorHAnsi" w:cstheme="minorHAnsi"/>
          <w:sz w:val="32"/>
          <w:szCs w:val="32"/>
          <w:lang w:val="en-US"/>
        </w:rPr>
        <w:t>What benefits will be paid if I die?</w:t>
      </w:r>
      <w:bookmarkEnd w:id="66"/>
      <w:bookmarkEnd w:id="67"/>
    </w:p>
    <w:p w14:paraId="026CB248" w14:textId="77777777" w:rsidR="002831AF" w:rsidRPr="00BA1E4A" w:rsidRDefault="002831AF" w:rsidP="00031976">
      <w:pPr>
        <w:spacing w:after="0"/>
        <w:rPr>
          <w:rFonts w:cstheme="minorHAnsi"/>
          <w:sz w:val="28"/>
          <w:szCs w:val="28"/>
          <w:lang w:val="en-US"/>
        </w:rPr>
      </w:pPr>
      <w:r w:rsidRPr="00BA1E4A">
        <w:rPr>
          <w:rFonts w:cstheme="minorHAnsi"/>
          <w:sz w:val="28"/>
          <w:szCs w:val="28"/>
          <w:lang w:val="en-US"/>
        </w:rPr>
        <w:t> </w:t>
      </w:r>
    </w:p>
    <w:p w14:paraId="633F8C0F" w14:textId="4DADD7BE" w:rsidR="002831AF" w:rsidRDefault="002831AF" w:rsidP="00031976">
      <w:pPr>
        <w:spacing w:after="0"/>
        <w:rPr>
          <w:rFonts w:cstheme="minorHAnsi"/>
          <w:sz w:val="28"/>
          <w:szCs w:val="28"/>
          <w:lang w:val="en-US"/>
        </w:rPr>
      </w:pPr>
      <w:r w:rsidRPr="00BA1E4A">
        <w:rPr>
          <w:rFonts w:cstheme="minorHAnsi"/>
          <w:sz w:val="28"/>
          <w:szCs w:val="28"/>
          <w:lang w:val="en-US"/>
        </w:rPr>
        <w:t xml:space="preserve">If you die in service as a member of the LGPS, the benefits shown below are payable. </w:t>
      </w:r>
    </w:p>
    <w:p w14:paraId="213A62DA" w14:textId="77777777" w:rsidR="00BA1E4A" w:rsidRPr="00BA1E4A" w:rsidRDefault="00BA1E4A" w:rsidP="00031976">
      <w:pPr>
        <w:spacing w:after="0"/>
        <w:rPr>
          <w:rFonts w:cstheme="minorHAnsi"/>
          <w:sz w:val="28"/>
          <w:szCs w:val="28"/>
          <w:lang w:val="en-US"/>
        </w:rPr>
      </w:pPr>
    </w:p>
    <w:p w14:paraId="1DD33493" w14:textId="77777777" w:rsidR="00BA1E4A" w:rsidRPr="00837EC7" w:rsidRDefault="002831AF" w:rsidP="00837EC7">
      <w:pPr>
        <w:pStyle w:val="ListParagraph"/>
        <w:numPr>
          <w:ilvl w:val="0"/>
          <w:numId w:val="6"/>
        </w:numPr>
        <w:spacing w:after="0"/>
        <w:rPr>
          <w:rFonts w:cstheme="minorHAnsi"/>
          <w:sz w:val="28"/>
          <w:szCs w:val="28"/>
          <w:lang w:val="en-US"/>
        </w:rPr>
      </w:pPr>
      <w:r w:rsidRPr="00837EC7">
        <w:rPr>
          <w:rFonts w:cstheme="minorHAnsi"/>
          <w:sz w:val="28"/>
          <w:szCs w:val="28"/>
          <w:lang w:val="en-US"/>
        </w:rPr>
        <w:t xml:space="preserve">A lump sum </w:t>
      </w:r>
      <w:r w:rsidRPr="00837EC7">
        <w:rPr>
          <w:rFonts w:cstheme="minorHAnsi"/>
          <w:b/>
          <w:bCs/>
          <w:sz w:val="28"/>
          <w:szCs w:val="28"/>
          <w:lang w:val="en-US"/>
        </w:rPr>
        <w:t xml:space="preserve">death grant </w:t>
      </w:r>
      <w:r w:rsidRPr="00837EC7">
        <w:rPr>
          <w:rFonts w:cstheme="minorHAnsi"/>
          <w:sz w:val="28"/>
          <w:szCs w:val="28"/>
          <w:lang w:val="en-US"/>
        </w:rPr>
        <w:t xml:space="preserve">of 3 years pay.  If you work part-time, it’s 3 years’ part-time pay. If you have reduced your hours as a result of a condition or illness that, in the opinion of the independent occupational health physician, subsequently results in your death; the reduction in your hours is disregarded, both in calculating the pay to be used for the lump sum death grant and in calculating any survivor pension payable to your spouse, registered civil partner or eligible co-habiting partner. </w:t>
      </w:r>
    </w:p>
    <w:p w14:paraId="44B6975B" w14:textId="77777777" w:rsidR="00BA1E4A" w:rsidRDefault="00BA1E4A" w:rsidP="00031976">
      <w:pPr>
        <w:spacing w:after="0"/>
        <w:rPr>
          <w:rFonts w:cstheme="minorHAnsi"/>
          <w:sz w:val="28"/>
          <w:szCs w:val="28"/>
          <w:lang w:val="en-US"/>
        </w:rPr>
      </w:pPr>
    </w:p>
    <w:p w14:paraId="39BD433B" w14:textId="5F3514F2" w:rsidR="002831AF" w:rsidRPr="00837EC7" w:rsidRDefault="002831AF" w:rsidP="00837EC7">
      <w:pPr>
        <w:pStyle w:val="ListParagraph"/>
        <w:numPr>
          <w:ilvl w:val="0"/>
          <w:numId w:val="6"/>
        </w:numPr>
        <w:spacing w:after="0"/>
        <w:rPr>
          <w:rFonts w:cstheme="minorHAnsi"/>
          <w:sz w:val="28"/>
          <w:szCs w:val="28"/>
          <w:lang w:val="en-US"/>
        </w:rPr>
      </w:pPr>
      <w:r w:rsidRPr="00837EC7">
        <w:rPr>
          <w:rFonts w:cstheme="minorHAnsi"/>
          <w:sz w:val="28"/>
          <w:szCs w:val="28"/>
          <w:lang w:val="en-US"/>
        </w:rPr>
        <w:t xml:space="preserve">A </w:t>
      </w:r>
      <w:r w:rsidRPr="00837EC7">
        <w:rPr>
          <w:rFonts w:cstheme="minorHAnsi"/>
          <w:b/>
          <w:bCs/>
          <w:sz w:val="28"/>
          <w:szCs w:val="28"/>
          <w:lang w:val="en-US"/>
        </w:rPr>
        <w:t>survivor’s pension</w:t>
      </w:r>
      <w:r w:rsidRPr="00837EC7">
        <w:rPr>
          <w:rFonts w:cstheme="minorHAnsi"/>
          <w:sz w:val="28"/>
          <w:szCs w:val="28"/>
          <w:lang w:val="en-US"/>
        </w:rPr>
        <w:t xml:space="preserve"> is payable automatically to either your spouse, registered civil partner </w:t>
      </w:r>
      <w:r w:rsidR="00BA1E4A" w:rsidRPr="00837EC7">
        <w:rPr>
          <w:rFonts w:cstheme="minorHAnsi"/>
          <w:sz w:val="28"/>
          <w:szCs w:val="28"/>
          <w:lang w:val="en-US"/>
        </w:rPr>
        <w:t>or</w:t>
      </w:r>
      <w:r w:rsidRPr="00837EC7">
        <w:rPr>
          <w:rFonts w:cstheme="minorHAnsi"/>
          <w:sz w:val="28"/>
          <w:szCs w:val="28"/>
          <w:lang w:val="en-US"/>
        </w:rPr>
        <w:t xml:space="preserve"> subject to certain qualifying conditions, your eligible co-habiting partner. </w:t>
      </w:r>
      <w:r w:rsidR="00631785">
        <w:rPr>
          <w:rFonts w:cstheme="minorHAnsi"/>
          <w:sz w:val="28"/>
          <w:szCs w:val="28"/>
          <w:lang w:val="en-US"/>
        </w:rPr>
        <w:t xml:space="preserve"> </w:t>
      </w:r>
      <w:r w:rsidRPr="00837EC7">
        <w:rPr>
          <w:rFonts w:cstheme="minorHAnsi"/>
          <w:sz w:val="28"/>
          <w:szCs w:val="28"/>
          <w:lang w:val="en-US"/>
        </w:rPr>
        <w:t>The pension is payable immediately after your death for their lifetime and will increase every year in line with the</w:t>
      </w:r>
      <w:r w:rsidR="00031976" w:rsidRPr="00837EC7">
        <w:rPr>
          <w:rFonts w:cstheme="minorHAnsi"/>
          <w:sz w:val="28"/>
          <w:szCs w:val="28"/>
          <w:lang w:val="en-US"/>
        </w:rPr>
        <w:t xml:space="preserve"> </w:t>
      </w:r>
      <w:r w:rsidRPr="00837EC7">
        <w:rPr>
          <w:rFonts w:cstheme="minorHAnsi"/>
          <w:sz w:val="28"/>
          <w:szCs w:val="28"/>
          <w:lang w:val="en-US"/>
        </w:rPr>
        <w:t xml:space="preserve">appropriate cost of living index.  </w:t>
      </w:r>
    </w:p>
    <w:p w14:paraId="16EFE85D" w14:textId="77777777" w:rsidR="00031976" w:rsidRDefault="00031976" w:rsidP="00031976">
      <w:pPr>
        <w:spacing w:after="0"/>
        <w:rPr>
          <w:rFonts w:cstheme="minorHAnsi"/>
          <w:sz w:val="28"/>
          <w:szCs w:val="28"/>
          <w:lang w:val="en-US"/>
        </w:rPr>
      </w:pPr>
    </w:p>
    <w:p w14:paraId="341BFBF6" w14:textId="76383064" w:rsidR="002831AF" w:rsidRDefault="002831AF" w:rsidP="00837EC7">
      <w:pPr>
        <w:spacing w:after="0"/>
        <w:ind w:left="360"/>
        <w:rPr>
          <w:rFonts w:cstheme="minorHAnsi"/>
          <w:sz w:val="28"/>
          <w:szCs w:val="28"/>
          <w:lang w:val="en-US"/>
        </w:rPr>
      </w:pPr>
      <w:r w:rsidRPr="00BA1E4A">
        <w:rPr>
          <w:rFonts w:cstheme="minorHAnsi"/>
          <w:sz w:val="28"/>
          <w:szCs w:val="28"/>
          <w:lang w:val="en-US"/>
        </w:rPr>
        <w:t>For membership built up from 1 April 2014 to your date of death, the pension payable is equal to 1/160th of your pensionable pay times your membership in the scheme after 31 March 2014; plus 49/160ths of the amount of any pension credited to your pension account following a</w:t>
      </w:r>
      <w:r w:rsidR="00031976">
        <w:rPr>
          <w:rFonts w:cstheme="minorHAnsi"/>
          <w:sz w:val="28"/>
          <w:szCs w:val="28"/>
          <w:lang w:val="en-US"/>
        </w:rPr>
        <w:t xml:space="preserve"> </w:t>
      </w:r>
      <w:r w:rsidRPr="00BA1E4A">
        <w:rPr>
          <w:rFonts w:cstheme="minorHAnsi"/>
          <w:sz w:val="28"/>
          <w:szCs w:val="28"/>
          <w:lang w:val="en-US"/>
        </w:rPr>
        <w:t>transfer of pension rights; plus a pension equal to 1/160th of your assumed pensionable pay for each year of membership you would have built up from your date of death to your NPA.</w:t>
      </w:r>
    </w:p>
    <w:p w14:paraId="16616E92" w14:textId="77777777" w:rsidR="00BA1E4A" w:rsidRPr="00BA1E4A" w:rsidRDefault="00BA1E4A" w:rsidP="00031976">
      <w:pPr>
        <w:spacing w:after="0"/>
        <w:rPr>
          <w:rFonts w:cstheme="minorHAnsi"/>
          <w:sz w:val="28"/>
          <w:szCs w:val="28"/>
          <w:lang w:val="en-US"/>
        </w:rPr>
      </w:pPr>
    </w:p>
    <w:p w14:paraId="324DCB2E" w14:textId="3F4A4725" w:rsidR="002831AF" w:rsidRPr="00837EC7" w:rsidRDefault="002831AF" w:rsidP="00837EC7">
      <w:pPr>
        <w:pStyle w:val="ListParagraph"/>
        <w:numPr>
          <w:ilvl w:val="0"/>
          <w:numId w:val="6"/>
        </w:numPr>
        <w:spacing w:after="0"/>
        <w:rPr>
          <w:rFonts w:cstheme="minorHAnsi"/>
          <w:sz w:val="28"/>
          <w:szCs w:val="28"/>
          <w:lang w:val="en-US"/>
        </w:rPr>
      </w:pPr>
      <w:r w:rsidRPr="00837EC7">
        <w:rPr>
          <w:rFonts w:cstheme="minorHAnsi"/>
          <w:sz w:val="28"/>
          <w:szCs w:val="28"/>
          <w:lang w:val="en-US"/>
        </w:rPr>
        <w:t xml:space="preserve">Pensions for </w:t>
      </w:r>
      <w:r w:rsidRPr="00837EC7">
        <w:rPr>
          <w:rFonts w:cstheme="minorHAnsi"/>
          <w:b/>
          <w:bCs/>
          <w:sz w:val="28"/>
          <w:szCs w:val="28"/>
          <w:lang w:val="en-US"/>
        </w:rPr>
        <w:t>eligible children.</w:t>
      </w:r>
    </w:p>
    <w:p w14:paraId="1F983A79" w14:textId="77777777" w:rsidR="00BA1E4A" w:rsidRPr="00BA1E4A" w:rsidRDefault="00BA1E4A" w:rsidP="00031976">
      <w:pPr>
        <w:spacing w:after="0"/>
        <w:rPr>
          <w:rFonts w:cstheme="minorHAnsi"/>
          <w:sz w:val="28"/>
          <w:szCs w:val="28"/>
          <w:lang w:val="en-US"/>
        </w:rPr>
      </w:pPr>
    </w:p>
    <w:p w14:paraId="55A2DC08" w14:textId="12717FBA" w:rsidR="00A26902" w:rsidRDefault="002831AF" w:rsidP="00031976">
      <w:pPr>
        <w:spacing w:after="0"/>
        <w:rPr>
          <w:rFonts w:cstheme="minorHAnsi"/>
          <w:sz w:val="28"/>
          <w:szCs w:val="28"/>
          <w:lang w:val="en-US"/>
        </w:rPr>
        <w:sectPr w:rsidR="00A26902">
          <w:footerReference w:type="default" r:id="rId24"/>
          <w:pgSz w:w="11906" w:h="16838"/>
          <w:pgMar w:top="1440" w:right="1440" w:bottom="1440" w:left="1440" w:header="708" w:footer="708" w:gutter="0"/>
          <w:cols w:space="708"/>
          <w:docGrid w:linePitch="360"/>
        </w:sectPr>
      </w:pPr>
      <w:r w:rsidRPr="00BA1E4A">
        <w:rPr>
          <w:rFonts w:cstheme="minorHAnsi"/>
          <w:sz w:val="28"/>
          <w:szCs w:val="28"/>
          <w:lang w:val="en-US"/>
        </w:rPr>
        <w:t xml:space="preserve">If you die after your retirement, a survivor’s pension is automatically payable to your spouse, registered civil partner or, subject to certain qualifying conditions, your eligible co-habiting partner and to any eligible children that you may have. </w:t>
      </w:r>
      <w:r w:rsidR="00631785">
        <w:rPr>
          <w:rFonts w:cstheme="minorHAnsi"/>
          <w:sz w:val="28"/>
          <w:szCs w:val="28"/>
          <w:lang w:val="en-US"/>
        </w:rPr>
        <w:t xml:space="preserve"> </w:t>
      </w:r>
      <w:r w:rsidRPr="00BA1E4A">
        <w:rPr>
          <w:rFonts w:cstheme="minorHAnsi"/>
          <w:sz w:val="28"/>
          <w:szCs w:val="28"/>
          <w:lang w:val="en-US"/>
        </w:rPr>
        <w:t xml:space="preserve">A death grant is payable if less than 10 years pension has been paid and you are under age 75 at the date of death, in which case the balance of 10 years pension is paid as a lump sum.  </w:t>
      </w:r>
    </w:p>
    <w:p w14:paraId="7071CB22" w14:textId="273DC70E" w:rsidR="002831AF" w:rsidRPr="00BA1E4A" w:rsidRDefault="002831AF" w:rsidP="00031976">
      <w:pPr>
        <w:spacing w:after="0"/>
        <w:rPr>
          <w:rFonts w:cstheme="minorHAnsi"/>
          <w:sz w:val="28"/>
          <w:szCs w:val="28"/>
          <w:lang w:val="en-US"/>
        </w:rPr>
      </w:pPr>
      <w:r w:rsidRPr="00BA1E4A">
        <w:rPr>
          <w:rFonts w:cstheme="minorHAnsi"/>
          <w:sz w:val="28"/>
          <w:szCs w:val="28"/>
          <w:lang w:val="en-US"/>
        </w:rPr>
        <w:lastRenderedPageBreak/>
        <w:t>The LGPS also</w:t>
      </w:r>
      <w:r w:rsidRPr="00BA1E4A">
        <w:rPr>
          <w:rFonts w:cstheme="minorHAnsi"/>
          <w:color w:val="009900"/>
          <w:sz w:val="28"/>
          <w:szCs w:val="28"/>
          <w:lang w:val="en-US"/>
        </w:rPr>
        <w:t xml:space="preserve"> </w:t>
      </w:r>
      <w:r w:rsidRPr="00BA1E4A">
        <w:rPr>
          <w:rFonts w:cstheme="minorHAnsi"/>
          <w:sz w:val="28"/>
          <w:szCs w:val="28"/>
          <w:lang w:val="en-US"/>
        </w:rPr>
        <w:t xml:space="preserve">allows you to say who you would like any death grant to be paid to by completing an Expression of Wish form, which is available from the Pension Fund website. </w:t>
      </w:r>
      <w:r w:rsidR="00631785">
        <w:rPr>
          <w:rFonts w:cstheme="minorHAnsi"/>
          <w:sz w:val="28"/>
          <w:szCs w:val="28"/>
          <w:lang w:val="en-US"/>
        </w:rPr>
        <w:t xml:space="preserve"> </w:t>
      </w:r>
      <w:r w:rsidRPr="00BA1E4A">
        <w:rPr>
          <w:rFonts w:cstheme="minorHAnsi"/>
          <w:sz w:val="28"/>
          <w:szCs w:val="28"/>
          <w:lang w:val="en-US"/>
        </w:rPr>
        <w:t xml:space="preserve">The Scheme’s administering authority, however, retains absolute discretion when deciding who to pay any death grant to. </w:t>
      </w:r>
    </w:p>
    <w:p w14:paraId="0317DE8A" w14:textId="77777777" w:rsidR="00BA1E4A" w:rsidRDefault="00BA1E4A" w:rsidP="00031976">
      <w:pPr>
        <w:spacing w:after="0"/>
        <w:rPr>
          <w:rFonts w:cstheme="minorHAnsi"/>
          <w:sz w:val="28"/>
          <w:szCs w:val="28"/>
          <w:lang w:val="en-US"/>
        </w:rPr>
      </w:pPr>
    </w:p>
    <w:p w14:paraId="60A49DF5" w14:textId="2E07FA3E" w:rsidR="002831AF" w:rsidRPr="00BA1E4A" w:rsidRDefault="002831AF" w:rsidP="00031976">
      <w:pPr>
        <w:spacing w:after="0"/>
        <w:rPr>
          <w:rFonts w:cstheme="minorHAnsi"/>
          <w:sz w:val="28"/>
          <w:szCs w:val="28"/>
          <w:lang w:val="en-US"/>
        </w:rPr>
      </w:pPr>
      <w:r w:rsidRPr="00BA1E4A">
        <w:rPr>
          <w:rFonts w:cstheme="minorHAnsi"/>
          <w:sz w:val="28"/>
          <w:szCs w:val="28"/>
          <w:lang w:val="en-US"/>
        </w:rPr>
        <w:t>If you wish to receive further information regarding</w:t>
      </w:r>
      <w:r w:rsidRPr="00BA1E4A">
        <w:rPr>
          <w:rFonts w:cstheme="minorHAnsi"/>
          <w:color w:val="0000FF"/>
          <w:sz w:val="28"/>
          <w:szCs w:val="28"/>
          <w:lang w:val="en-US"/>
        </w:rPr>
        <w:t xml:space="preserve"> </w:t>
      </w:r>
      <w:r w:rsidRPr="00BA1E4A">
        <w:rPr>
          <w:rFonts w:cstheme="minorHAnsi"/>
          <w:sz w:val="28"/>
          <w:szCs w:val="28"/>
          <w:lang w:val="en-US"/>
        </w:rPr>
        <w:t xml:space="preserve">the eligibility of your Co-habiting partner or the calculation of a Child’s pension, please contact the Pension Section.  </w:t>
      </w:r>
    </w:p>
    <w:p w14:paraId="264C9B91" w14:textId="77777777" w:rsidR="002831AF" w:rsidRDefault="002831AF" w:rsidP="00031976">
      <w:pPr>
        <w:spacing w:after="0"/>
        <w:rPr>
          <w:rFonts w:ascii="Times New Roman" w:hAnsi="Times New Roman"/>
          <w:sz w:val="20"/>
          <w:szCs w:val="20"/>
        </w:rPr>
      </w:pPr>
      <w:r>
        <w:t> </w:t>
      </w:r>
    </w:p>
    <w:p w14:paraId="3FEC1B8F" w14:textId="63F8E22A" w:rsidR="00911AA4" w:rsidRDefault="00911AA4" w:rsidP="00031976">
      <w:pPr>
        <w:spacing w:after="0"/>
        <w:rPr>
          <w:rFonts w:ascii="Franklin Gothic Book" w:hAnsi="Franklin Gothic Book"/>
          <w:sz w:val="18"/>
          <w:szCs w:val="18"/>
          <w:lang w:val="en-US"/>
        </w:rPr>
      </w:pPr>
    </w:p>
    <w:p w14:paraId="5FEA20FA" w14:textId="77777777" w:rsidR="00911AA4" w:rsidRDefault="00911AA4" w:rsidP="00031976">
      <w:pPr>
        <w:spacing w:after="0"/>
        <w:rPr>
          <w:rFonts w:ascii="Franklin Gothic Book" w:hAnsi="Franklin Gothic Book"/>
          <w:b/>
          <w:bCs/>
          <w:sz w:val="24"/>
          <w:szCs w:val="24"/>
          <w:lang w:val="en-US"/>
        </w:rPr>
      </w:pPr>
      <w:r>
        <w:rPr>
          <w:rFonts w:ascii="Franklin Gothic Book" w:hAnsi="Franklin Gothic Book"/>
          <w:b/>
          <w:bCs/>
          <w:sz w:val="24"/>
          <w:szCs w:val="24"/>
          <w:lang w:val="en-US"/>
        </w:rPr>
        <w:t> </w:t>
      </w:r>
    </w:p>
    <w:p w14:paraId="34000378" w14:textId="77777777" w:rsidR="00911AA4" w:rsidRDefault="00911AA4" w:rsidP="00031976">
      <w:pPr>
        <w:spacing w:after="0"/>
        <w:rPr>
          <w:rFonts w:ascii="Franklin Gothic Book" w:hAnsi="Franklin Gothic Book"/>
          <w:b/>
          <w:bCs/>
          <w:sz w:val="24"/>
          <w:szCs w:val="24"/>
          <w:lang w:val="en-US"/>
        </w:rPr>
      </w:pPr>
      <w:r>
        <w:rPr>
          <w:rFonts w:ascii="Franklin Gothic Book" w:hAnsi="Franklin Gothic Book"/>
          <w:b/>
          <w:bCs/>
          <w:sz w:val="24"/>
          <w:szCs w:val="24"/>
          <w:lang w:val="en-US"/>
        </w:rPr>
        <w:t> </w:t>
      </w:r>
    </w:p>
    <w:p w14:paraId="7F91D49A" w14:textId="77777777" w:rsidR="00911AA4" w:rsidRDefault="00911AA4" w:rsidP="00031976">
      <w:pPr>
        <w:spacing w:after="0"/>
        <w:rPr>
          <w:rFonts w:ascii="Franklin Gothic Book" w:hAnsi="Franklin Gothic Book"/>
          <w:b/>
          <w:bCs/>
          <w:sz w:val="24"/>
          <w:szCs w:val="24"/>
          <w:lang w:val="en-US"/>
        </w:rPr>
      </w:pPr>
      <w:r>
        <w:rPr>
          <w:rFonts w:ascii="Franklin Gothic Book" w:hAnsi="Franklin Gothic Book"/>
          <w:b/>
          <w:bCs/>
          <w:sz w:val="24"/>
          <w:szCs w:val="24"/>
          <w:lang w:val="en-US"/>
        </w:rPr>
        <w:t> </w:t>
      </w:r>
    </w:p>
    <w:p w14:paraId="18961920" w14:textId="77777777" w:rsidR="00911AA4" w:rsidRDefault="00911AA4" w:rsidP="00031976">
      <w:pPr>
        <w:spacing w:after="0"/>
        <w:rPr>
          <w:rFonts w:ascii="Franklin Gothic Book" w:hAnsi="Franklin Gothic Book"/>
          <w:b/>
          <w:bCs/>
          <w:sz w:val="12"/>
          <w:szCs w:val="12"/>
          <w:lang w:val="en-US"/>
        </w:rPr>
      </w:pPr>
      <w:r>
        <w:rPr>
          <w:rFonts w:ascii="Franklin Gothic Book" w:hAnsi="Franklin Gothic Book"/>
          <w:b/>
          <w:bCs/>
          <w:sz w:val="12"/>
          <w:szCs w:val="12"/>
          <w:lang w:val="en-US"/>
        </w:rPr>
        <w:t> </w:t>
      </w:r>
    </w:p>
    <w:p w14:paraId="514E99CB" w14:textId="77777777" w:rsidR="00911AA4" w:rsidRDefault="00911AA4" w:rsidP="00031976">
      <w:pPr>
        <w:spacing w:after="0"/>
        <w:rPr>
          <w:rFonts w:ascii="Franklin Gothic Book" w:hAnsi="Franklin Gothic Book"/>
          <w:sz w:val="20"/>
          <w:szCs w:val="20"/>
          <w:lang w:val="en-US"/>
        </w:rPr>
      </w:pPr>
      <w:r>
        <w:rPr>
          <w:rFonts w:ascii="Franklin Gothic Book" w:hAnsi="Franklin Gothic Book"/>
          <w:lang w:val="en-US"/>
        </w:rPr>
        <w:t> </w:t>
      </w:r>
    </w:p>
    <w:p w14:paraId="4F6EF14A" w14:textId="45C10895" w:rsidR="00911AA4" w:rsidRDefault="00911AA4" w:rsidP="00031976">
      <w:pPr>
        <w:spacing w:after="0"/>
      </w:pPr>
      <w:r>
        <w:t> </w:t>
      </w:r>
    </w:p>
    <w:p w14:paraId="19731BAB" w14:textId="6FF929F0" w:rsidR="00BA1E4A" w:rsidRDefault="00BA1E4A" w:rsidP="00031976">
      <w:pPr>
        <w:spacing w:after="0"/>
      </w:pPr>
    </w:p>
    <w:p w14:paraId="44CACC94" w14:textId="3317354A" w:rsidR="00BA1E4A" w:rsidRDefault="00BA1E4A" w:rsidP="00031976">
      <w:pPr>
        <w:spacing w:after="0"/>
      </w:pPr>
    </w:p>
    <w:p w14:paraId="1C642476" w14:textId="48D78EC5" w:rsidR="00BA1E4A" w:rsidRDefault="00BA1E4A" w:rsidP="00031976">
      <w:pPr>
        <w:spacing w:after="0"/>
      </w:pPr>
    </w:p>
    <w:p w14:paraId="108CF57C" w14:textId="0AB24854" w:rsidR="00BA1E4A" w:rsidRDefault="00BA1E4A" w:rsidP="00031976">
      <w:pPr>
        <w:spacing w:after="0"/>
      </w:pPr>
    </w:p>
    <w:p w14:paraId="748D6D6B" w14:textId="70AB96D5" w:rsidR="00BA1E4A" w:rsidRDefault="00BA1E4A" w:rsidP="00031976">
      <w:pPr>
        <w:spacing w:after="0"/>
      </w:pPr>
    </w:p>
    <w:p w14:paraId="01C6580D" w14:textId="312CA924" w:rsidR="00BA1E4A" w:rsidRDefault="00BA1E4A" w:rsidP="00031976">
      <w:pPr>
        <w:spacing w:after="0"/>
      </w:pPr>
    </w:p>
    <w:p w14:paraId="19618953" w14:textId="4DDDE4F5" w:rsidR="00BA1E4A" w:rsidRDefault="00BA1E4A" w:rsidP="00031976">
      <w:pPr>
        <w:spacing w:after="0"/>
      </w:pPr>
    </w:p>
    <w:p w14:paraId="54A5607F" w14:textId="6773CBA4" w:rsidR="00BA1E4A" w:rsidRDefault="00BA1E4A" w:rsidP="00031976">
      <w:pPr>
        <w:spacing w:after="0"/>
      </w:pPr>
    </w:p>
    <w:p w14:paraId="605834CF" w14:textId="32EEC80F" w:rsidR="00BA1E4A" w:rsidRDefault="00BA1E4A" w:rsidP="00031976">
      <w:pPr>
        <w:spacing w:after="0"/>
      </w:pPr>
    </w:p>
    <w:p w14:paraId="0D7DBFA5" w14:textId="2C2DC867" w:rsidR="00BA1E4A" w:rsidRDefault="00BA1E4A" w:rsidP="00031976">
      <w:pPr>
        <w:spacing w:after="0"/>
      </w:pPr>
    </w:p>
    <w:p w14:paraId="736DD861" w14:textId="5812ED95" w:rsidR="00BA1E4A" w:rsidRDefault="00BA1E4A" w:rsidP="00031976">
      <w:pPr>
        <w:spacing w:after="0"/>
      </w:pPr>
    </w:p>
    <w:p w14:paraId="69316024" w14:textId="26423E50" w:rsidR="00BA1E4A" w:rsidRDefault="00BA1E4A" w:rsidP="00031976">
      <w:pPr>
        <w:spacing w:after="0"/>
      </w:pPr>
    </w:p>
    <w:p w14:paraId="565D58DB" w14:textId="5626A293" w:rsidR="00BA1E4A" w:rsidRDefault="00BA1E4A" w:rsidP="00031976">
      <w:pPr>
        <w:spacing w:after="0"/>
      </w:pPr>
    </w:p>
    <w:p w14:paraId="2337B327" w14:textId="77777777" w:rsidR="00BA1E4A" w:rsidRDefault="00BA1E4A" w:rsidP="00031976">
      <w:pPr>
        <w:spacing w:after="0"/>
        <w:rPr>
          <w:rFonts w:ascii="Times New Roman" w:hAnsi="Times New Roman"/>
        </w:rPr>
      </w:pPr>
    </w:p>
    <w:p w14:paraId="2F016E3C" w14:textId="77777777" w:rsidR="00281CCD" w:rsidRDefault="00281CCD" w:rsidP="00031976">
      <w:pPr>
        <w:spacing w:after="0"/>
        <w:rPr>
          <w:rFonts w:cstheme="minorHAnsi"/>
          <w:sz w:val="40"/>
          <w:szCs w:val="40"/>
          <w:lang w:val="en-US"/>
        </w:rPr>
      </w:pPr>
    </w:p>
    <w:p w14:paraId="34B90167" w14:textId="77777777" w:rsidR="00281CCD" w:rsidRDefault="00281CCD" w:rsidP="00031976">
      <w:pPr>
        <w:spacing w:after="0"/>
        <w:rPr>
          <w:rFonts w:cstheme="minorHAnsi"/>
          <w:sz w:val="40"/>
          <w:szCs w:val="40"/>
          <w:lang w:val="en-US"/>
        </w:rPr>
      </w:pPr>
    </w:p>
    <w:p w14:paraId="50EA4051" w14:textId="77777777" w:rsidR="00837EC7" w:rsidRDefault="00837EC7" w:rsidP="00031976">
      <w:pPr>
        <w:spacing w:after="0"/>
        <w:rPr>
          <w:rFonts w:cstheme="minorHAnsi"/>
          <w:sz w:val="40"/>
          <w:szCs w:val="40"/>
          <w:lang w:val="en-US"/>
        </w:rPr>
      </w:pPr>
      <w:bookmarkStart w:id="68" w:name="_Toc55540410"/>
    </w:p>
    <w:p w14:paraId="60ABD978" w14:textId="77777777" w:rsidR="00837EC7" w:rsidRDefault="00837EC7" w:rsidP="00031976">
      <w:pPr>
        <w:spacing w:after="0"/>
        <w:rPr>
          <w:rFonts w:cstheme="minorHAnsi"/>
          <w:sz w:val="40"/>
          <w:szCs w:val="40"/>
          <w:lang w:val="en-US"/>
        </w:rPr>
      </w:pPr>
    </w:p>
    <w:p w14:paraId="3A1367D4" w14:textId="77777777" w:rsidR="00837EC7" w:rsidRDefault="00837EC7" w:rsidP="00031976">
      <w:pPr>
        <w:spacing w:after="0"/>
        <w:rPr>
          <w:rFonts w:cstheme="minorHAnsi"/>
          <w:sz w:val="40"/>
          <w:szCs w:val="40"/>
          <w:lang w:val="en-US"/>
        </w:rPr>
      </w:pPr>
    </w:p>
    <w:p w14:paraId="5D0A2027" w14:textId="77777777" w:rsidR="00837EC7" w:rsidRDefault="00837EC7" w:rsidP="00031976">
      <w:pPr>
        <w:spacing w:after="0"/>
        <w:rPr>
          <w:rFonts w:cstheme="minorHAnsi"/>
          <w:sz w:val="40"/>
          <w:szCs w:val="40"/>
          <w:lang w:val="en-US"/>
        </w:rPr>
      </w:pPr>
    </w:p>
    <w:p w14:paraId="22CA8F5E" w14:textId="77777777" w:rsidR="00837EC7" w:rsidRDefault="00837EC7" w:rsidP="00031976">
      <w:pPr>
        <w:spacing w:after="0"/>
        <w:rPr>
          <w:rFonts w:cstheme="minorHAnsi"/>
          <w:sz w:val="40"/>
          <w:szCs w:val="40"/>
          <w:lang w:val="en-US"/>
        </w:rPr>
      </w:pPr>
    </w:p>
    <w:p w14:paraId="7EDC8F0E" w14:textId="77777777" w:rsidR="00837EC7" w:rsidRDefault="00837EC7" w:rsidP="00031976">
      <w:pPr>
        <w:spacing w:after="0"/>
        <w:rPr>
          <w:rFonts w:cstheme="minorHAnsi"/>
          <w:sz w:val="40"/>
          <w:szCs w:val="40"/>
          <w:lang w:val="en-US"/>
        </w:rPr>
      </w:pPr>
    </w:p>
    <w:p w14:paraId="6113AB36" w14:textId="77777777" w:rsidR="00A26902" w:rsidRDefault="00A26902" w:rsidP="00031976">
      <w:pPr>
        <w:spacing w:after="0"/>
        <w:rPr>
          <w:rFonts w:cstheme="minorHAnsi"/>
          <w:sz w:val="40"/>
          <w:szCs w:val="40"/>
          <w:lang w:val="en-US"/>
        </w:rPr>
        <w:sectPr w:rsidR="00A26902">
          <w:footerReference w:type="default" r:id="rId25"/>
          <w:pgSz w:w="11906" w:h="16838"/>
          <w:pgMar w:top="1440" w:right="1440" w:bottom="1440" w:left="1440" w:header="708" w:footer="708" w:gutter="0"/>
          <w:cols w:space="708"/>
          <w:docGrid w:linePitch="360"/>
        </w:sectPr>
      </w:pPr>
    </w:p>
    <w:p w14:paraId="4036A83D" w14:textId="1215D844" w:rsidR="002831AF" w:rsidRPr="00A40461" w:rsidRDefault="002831AF" w:rsidP="009C72C3">
      <w:pPr>
        <w:pStyle w:val="Heading2"/>
        <w:rPr>
          <w:rFonts w:asciiTheme="minorHAnsi" w:hAnsiTheme="minorHAnsi" w:cstheme="minorHAnsi"/>
          <w:color w:val="1F4E79" w:themeColor="accent5" w:themeShade="80"/>
          <w:sz w:val="40"/>
          <w:szCs w:val="40"/>
          <w:lang w:val="en-US"/>
        </w:rPr>
      </w:pPr>
      <w:bookmarkStart w:id="69" w:name="_Toc66873839"/>
      <w:r w:rsidRPr="00A40461">
        <w:rPr>
          <w:rFonts w:asciiTheme="minorHAnsi" w:hAnsiTheme="minorHAnsi" w:cstheme="minorHAnsi"/>
          <w:color w:val="1F4E79" w:themeColor="accent5" w:themeShade="80"/>
          <w:sz w:val="40"/>
          <w:szCs w:val="40"/>
          <w:lang w:val="en-US"/>
        </w:rPr>
        <w:lastRenderedPageBreak/>
        <w:t>Leavers without an immediate entitlement to benefits</w:t>
      </w:r>
      <w:bookmarkEnd w:id="68"/>
      <w:bookmarkEnd w:id="69"/>
    </w:p>
    <w:p w14:paraId="0BE11510" w14:textId="77777777" w:rsidR="002831AF" w:rsidRPr="00BA1E4A" w:rsidRDefault="002831AF" w:rsidP="00031976">
      <w:pPr>
        <w:spacing w:after="0"/>
        <w:rPr>
          <w:rFonts w:eastAsia="Times New Roman" w:cstheme="minorHAnsi"/>
          <w:b/>
          <w:color w:val="000000"/>
          <w:kern w:val="28"/>
          <w:sz w:val="28"/>
          <w:szCs w:val="28"/>
          <w:lang w:val="en-US" w:eastAsia="en-GB"/>
          <w14:cntxtAlts/>
        </w:rPr>
      </w:pPr>
      <w:r w:rsidRPr="00BA1E4A">
        <w:rPr>
          <w:rFonts w:eastAsia="Times New Roman" w:cstheme="minorHAnsi"/>
          <w:b/>
          <w:color w:val="000000"/>
          <w:kern w:val="28"/>
          <w:sz w:val="28"/>
          <w:szCs w:val="28"/>
          <w:lang w:val="en-US" w:eastAsia="en-GB"/>
          <w14:cntxtAlts/>
        </w:rPr>
        <w:t> </w:t>
      </w:r>
    </w:p>
    <w:p w14:paraId="54F1C5AD" w14:textId="77777777" w:rsidR="002831AF" w:rsidRPr="00E71A53" w:rsidRDefault="002831AF" w:rsidP="009C72C3">
      <w:pPr>
        <w:pStyle w:val="Heading3"/>
        <w:rPr>
          <w:rFonts w:asciiTheme="minorHAnsi" w:eastAsia="Times New Roman" w:hAnsiTheme="minorHAnsi" w:cstheme="minorHAnsi"/>
          <w:bCs/>
          <w:color w:val="1F4E79" w:themeColor="accent5" w:themeShade="80"/>
          <w:kern w:val="28"/>
          <w:sz w:val="32"/>
          <w:szCs w:val="32"/>
          <w:lang w:val="en-US" w:eastAsia="en-GB"/>
          <w14:cntxtAlts/>
        </w:rPr>
      </w:pPr>
      <w:bookmarkStart w:id="70" w:name="_Toc55540411"/>
      <w:bookmarkStart w:id="71" w:name="_Toc66873840"/>
      <w:r w:rsidRPr="00E71A53">
        <w:rPr>
          <w:rFonts w:asciiTheme="minorHAnsi" w:eastAsia="Times New Roman" w:hAnsiTheme="minorHAnsi" w:cstheme="minorHAnsi"/>
          <w:bCs/>
          <w:color w:val="1F4E79" w:themeColor="accent5" w:themeShade="80"/>
          <w:kern w:val="28"/>
          <w:sz w:val="32"/>
          <w:szCs w:val="32"/>
          <w:lang w:val="en-US" w:eastAsia="en-GB"/>
          <w14:cntxtAlts/>
        </w:rPr>
        <w:t>Refunds of Contributions</w:t>
      </w:r>
      <w:bookmarkEnd w:id="70"/>
      <w:bookmarkEnd w:id="71"/>
    </w:p>
    <w:p w14:paraId="5A3966E5" w14:textId="77777777" w:rsidR="002831AF" w:rsidRPr="00BA1E4A" w:rsidRDefault="002831AF" w:rsidP="00031976">
      <w:pPr>
        <w:spacing w:after="0"/>
        <w:rPr>
          <w:rFonts w:eastAsia="Times New Roman" w:cstheme="minorHAnsi"/>
          <w:b/>
          <w:color w:val="000000"/>
          <w:kern w:val="28"/>
          <w:sz w:val="28"/>
          <w:szCs w:val="28"/>
          <w:lang w:val="en-US" w:eastAsia="en-GB"/>
          <w14:cntxtAlts/>
        </w:rPr>
      </w:pPr>
      <w:r w:rsidRPr="00BA1E4A">
        <w:rPr>
          <w:rFonts w:eastAsia="Times New Roman" w:cstheme="minorHAnsi"/>
          <w:b/>
          <w:color w:val="000000"/>
          <w:kern w:val="28"/>
          <w:sz w:val="28"/>
          <w:szCs w:val="28"/>
          <w:lang w:val="en-US" w:eastAsia="en-GB"/>
          <w14:cntxtAlts/>
        </w:rPr>
        <w:t> </w:t>
      </w:r>
    </w:p>
    <w:p w14:paraId="672D525B" w14:textId="64CBCB73" w:rsidR="002831AF" w:rsidRPr="00BA1E4A" w:rsidRDefault="002831AF" w:rsidP="00031976">
      <w:pPr>
        <w:spacing w:after="0"/>
        <w:rPr>
          <w:rFonts w:eastAsia="Times New Roman" w:cstheme="minorHAnsi"/>
          <w:color w:val="FF6600"/>
          <w:kern w:val="28"/>
          <w:sz w:val="28"/>
          <w:szCs w:val="28"/>
          <w:lang w:val="en-US" w:eastAsia="en-GB"/>
          <w14:cntxtAlts/>
        </w:rPr>
      </w:pPr>
      <w:r w:rsidRPr="00BA1E4A">
        <w:rPr>
          <w:rFonts w:eastAsia="Times New Roman" w:cstheme="minorHAnsi"/>
          <w:color w:val="000000"/>
          <w:kern w:val="28"/>
          <w:sz w:val="28"/>
          <w:szCs w:val="28"/>
          <w:lang w:val="en-US" w:eastAsia="en-GB"/>
          <w14:cntxtAlts/>
        </w:rPr>
        <w:t>If you leave the LGPS with less than 2 years total membership, have not brought a transfer into the LGPS and do not already have a deferred benefit in the LGPS in England or Wales, you may take a refund of your contributions, less any deductions for tax (and the cost of buying you back into the State Second Pension scheme (S2P), if applicable).</w:t>
      </w:r>
    </w:p>
    <w:p w14:paraId="50BD4DDE" w14:textId="77777777" w:rsidR="002831AF" w:rsidRPr="00BA1E4A" w:rsidRDefault="002831AF" w:rsidP="00031976">
      <w:pPr>
        <w:spacing w:after="0"/>
        <w:rPr>
          <w:rFonts w:eastAsia="Times New Roman" w:cstheme="minorHAnsi"/>
          <w:b/>
          <w:color w:val="000000"/>
          <w:kern w:val="28"/>
          <w:sz w:val="28"/>
          <w:szCs w:val="28"/>
          <w:lang w:val="en-US" w:eastAsia="en-GB"/>
          <w14:cntxtAlts/>
        </w:rPr>
      </w:pPr>
      <w:r w:rsidRPr="00BA1E4A">
        <w:rPr>
          <w:rFonts w:eastAsia="Times New Roman" w:cstheme="minorHAnsi"/>
          <w:b/>
          <w:color w:val="000000"/>
          <w:kern w:val="28"/>
          <w:sz w:val="28"/>
          <w:szCs w:val="28"/>
          <w:lang w:val="en-US" w:eastAsia="en-GB"/>
          <w14:cntxtAlts/>
        </w:rPr>
        <w:t> </w:t>
      </w:r>
    </w:p>
    <w:p w14:paraId="09610B34" w14:textId="77777777" w:rsidR="002831AF" w:rsidRPr="00E71A53" w:rsidRDefault="002831AF" w:rsidP="009C72C3">
      <w:pPr>
        <w:pStyle w:val="Heading3"/>
        <w:rPr>
          <w:rFonts w:asciiTheme="minorHAnsi" w:eastAsia="Times New Roman" w:hAnsiTheme="minorHAnsi" w:cstheme="minorHAnsi"/>
          <w:bCs/>
          <w:color w:val="000000"/>
          <w:kern w:val="28"/>
          <w:sz w:val="32"/>
          <w:szCs w:val="32"/>
          <w:lang w:val="en-US" w:eastAsia="en-GB"/>
          <w14:cntxtAlts/>
        </w:rPr>
      </w:pPr>
      <w:bookmarkStart w:id="72" w:name="_Toc55540412"/>
      <w:bookmarkStart w:id="73" w:name="_Toc66873841"/>
      <w:r w:rsidRPr="00E71A53">
        <w:rPr>
          <w:rFonts w:asciiTheme="minorHAnsi" w:eastAsia="Times New Roman" w:hAnsiTheme="minorHAnsi" w:cstheme="minorHAnsi"/>
          <w:bCs/>
          <w:color w:val="1F4E79" w:themeColor="accent5" w:themeShade="80"/>
          <w:kern w:val="28"/>
          <w:sz w:val="32"/>
          <w:szCs w:val="32"/>
          <w:lang w:val="en-US" w:eastAsia="en-GB"/>
          <w14:cntxtAlts/>
        </w:rPr>
        <w:t>Deferred benefits</w:t>
      </w:r>
      <w:bookmarkEnd w:id="72"/>
      <w:bookmarkEnd w:id="73"/>
    </w:p>
    <w:p w14:paraId="6AF77D4A" w14:textId="77777777" w:rsidR="002831AF" w:rsidRPr="00BA1E4A" w:rsidRDefault="002831AF" w:rsidP="00031976">
      <w:pPr>
        <w:spacing w:after="0"/>
        <w:rPr>
          <w:rFonts w:eastAsia="Times New Roman" w:cstheme="minorHAnsi"/>
          <w:b/>
          <w:color w:val="000000"/>
          <w:kern w:val="28"/>
          <w:sz w:val="28"/>
          <w:szCs w:val="28"/>
          <w:lang w:val="en-US" w:eastAsia="en-GB"/>
          <w14:cntxtAlts/>
        </w:rPr>
      </w:pPr>
      <w:r w:rsidRPr="00BA1E4A">
        <w:rPr>
          <w:rFonts w:eastAsia="Times New Roman" w:cstheme="minorHAnsi"/>
          <w:b/>
          <w:color w:val="000000"/>
          <w:kern w:val="28"/>
          <w:sz w:val="28"/>
          <w:szCs w:val="28"/>
          <w:lang w:val="en-US" w:eastAsia="en-GB"/>
          <w14:cntxtAlts/>
        </w:rPr>
        <w:t> </w:t>
      </w:r>
    </w:p>
    <w:p w14:paraId="338E70F3" w14:textId="0C133D7B" w:rsidR="002831AF" w:rsidRPr="00BA1E4A" w:rsidRDefault="002831AF" w:rsidP="00031976">
      <w:pPr>
        <w:spacing w:after="0"/>
        <w:rPr>
          <w:rFonts w:eastAsia="Times New Roman" w:cstheme="minorHAnsi"/>
          <w:color w:val="000000"/>
          <w:kern w:val="28"/>
          <w:sz w:val="28"/>
          <w:szCs w:val="28"/>
          <w:lang w:val="en-US" w:eastAsia="en-GB"/>
          <w14:cntxtAlts/>
        </w:rPr>
      </w:pPr>
      <w:r w:rsidRPr="00BA1E4A">
        <w:rPr>
          <w:rFonts w:eastAsia="Times New Roman" w:cstheme="minorHAnsi"/>
          <w:color w:val="000000"/>
          <w:kern w:val="28"/>
          <w:sz w:val="28"/>
          <w:szCs w:val="28"/>
          <w:lang w:val="en-US" w:eastAsia="en-GB"/>
          <w14:cntxtAlts/>
        </w:rPr>
        <w:t xml:space="preserve">If you leave the LGPS before your NPA and your total membership is 2 years or more, or you have transferred other pension rights into the LGPS, or you already have a deferred benefit in the LGPS in England or Wales, you will be entitled to deferred benefits within the LGPS. </w:t>
      </w:r>
      <w:r w:rsidR="00631785">
        <w:rPr>
          <w:rFonts w:eastAsia="Times New Roman" w:cstheme="minorHAnsi"/>
          <w:color w:val="000000"/>
          <w:kern w:val="28"/>
          <w:sz w:val="28"/>
          <w:szCs w:val="28"/>
          <w:lang w:val="en-US" w:eastAsia="en-GB"/>
          <w14:cntxtAlts/>
        </w:rPr>
        <w:t xml:space="preserve"> </w:t>
      </w:r>
      <w:r w:rsidRPr="00BA1E4A">
        <w:rPr>
          <w:rFonts w:eastAsia="Times New Roman" w:cstheme="minorHAnsi"/>
          <w:color w:val="000000"/>
          <w:kern w:val="28"/>
          <w:sz w:val="28"/>
          <w:szCs w:val="28"/>
          <w:lang w:val="en-US" w:eastAsia="en-GB"/>
          <w14:cntxtAlts/>
        </w:rPr>
        <w:t xml:space="preserve">Your deferred LGPS benefits will be calculated as described in </w:t>
      </w:r>
      <w:r w:rsidRPr="00BA1E4A">
        <w:rPr>
          <w:rFonts w:eastAsia="Times New Roman" w:cstheme="minorHAnsi"/>
          <w:b/>
          <w:bCs/>
          <w:color w:val="000000"/>
          <w:kern w:val="28"/>
          <w:sz w:val="28"/>
          <w:szCs w:val="28"/>
          <w:lang w:val="en-US" w:eastAsia="en-GB"/>
          <w14:cntxtAlts/>
        </w:rPr>
        <w:t>The Benefits</w:t>
      </w:r>
      <w:r w:rsidRPr="00BA1E4A">
        <w:rPr>
          <w:rFonts w:eastAsia="Times New Roman" w:cstheme="minorHAnsi"/>
          <w:color w:val="000000"/>
          <w:kern w:val="28"/>
          <w:sz w:val="28"/>
          <w:szCs w:val="28"/>
          <w:lang w:val="en-US" w:eastAsia="en-GB"/>
          <w14:cntxtAlts/>
        </w:rPr>
        <w:t xml:space="preserve"> section. </w:t>
      </w:r>
      <w:r w:rsidR="00631785">
        <w:rPr>
          <w:rFonts w:eastAsia="Times New Roman" w:cstheme="minorHAnsi"/>
          <w:color w:val="000000"/>
          <w:kern w:val="28"/>
          <w:sz w:val="28"/>
          <w:szCs w:val="28"/>
          <w:lang w:val="en-US" w:eastAsia="en-GB"/>
          <w14:cntxtAlts/>
        </w:rPr>
        <w:t xml:space="preserve"> </w:t>
      </w:r>
      <w:r w:rsidR="00F547B3" w:rsidRPr="00BA1E4A">
        <w:rPr>
          <w:rFonts w:eastAsia="Times New Roman" w:cstheme="minorHAnsi"/>
          <w:color w:val="000000"/>
          <w:kern w:val="28"/>
          <w:sz w:val="28"/>
          <w:szCs w:val="28"/>
          <w:lang w:val="en-US" w:eastAsia="en-GB"/>
          <w14:cntxtAlts/>
        </w:rPr>
        <w:t>D</w:t>
      </w:r>
      <w:r w:rsidRPr="00BA1E4A">
        <w:rPr>
          <w:rFonts w:eastAsia="Times New Roman" w:cstheme="minorHAnsi"/>
          <w:color w:val="000000"/>
          <w:kern w:val="28"/>
          <w:sz w:val="28"/>
          <w:szCs w:val="28"/>
          <w:lang w:val="en-US" w:eastAsia="en-GB"/>
          <w14:cntxtAlts/>
        </w:rPr>
        <w:t xml:space="preserve">uring the period of deferment, your pension benefits will be increased each year in line with the appropriate cost of living index.  </w:t>
      </w:r>
    </w:p>
    <w:p w14:paraId="7A8FF7DC" w14:textId="77777777" w:rsidR="002831AF" w:rsidRPr="00BA1E4A" w:rsidRDefault="002831AF" w:rsidP="00031976">
      <w:pPr>
        <w:spacing w:after="0"/>
        <w:rPr>
          <w:rFonts w:eastAsia="Times New Roman" w:cstheme="minorHAnsi"/>
          <w:color w:val="000000"/>
          <w:kern w:val="28"/>
          <w:sz w:val="28"/>
          <w:szCs w:val="28"/>
          <w:lang w:val="en-US" w:eastAsia="en-GB"/>
          <w14:cntxtAlts/>
        </w:rPr>
      </w:pPr>
      <w:r w:rsidRPr="00BA1E4A">
        <w:rPr>
          <w:rFonts w:eastAsia="Times New Roman" w:cstheme="minorHAnsi"/>
          <w:color w:val="000000"/>
          <w:kern w:val="28"/>
          <w:sz w:val="28"/>
          <w:szCs w:val="28"/>
          <w:lang w:val="en-US" w:eastAsia="en-GB"/>
          <w14:cntxtAlts/>
        </w:rPr>
        <w:t> </w:t>
      </w:r>
    </w:p>
    <w:p w14:paraId="7A3421A1" w14:textId="77777777" w:rsidR="00BA1E4A" w:rsidRDefault="002831AF" w:rsidP="00031976">
      <w:pPr>
        <w:spacing w:after="0"/>
        <w:rPr>
          <w:rFonts w:eastAsia="Times New Roman" w:cstheme="minorHAnsi"/>
          <w:color w:val="000000"/>
          <w:kern w:val="28"/>
          <w:sz w:val="28"/>
          <w:szCs w:val="28"/>
          <w:lang w:val="en-US" w:eastAsia="en-GB"/>
          <w14:cntxtAlts/>
        </w:rPr>
      </w:pPr>
      <w:r w:rsidRPr="00BA1E4A">
        <w:rPr>
          <w:rFonts w:eastAsia="Times New Roman" w:cstheme="minorHAnsi"/>
          <w:color w:val="000000"/>
          <w:kern w:val="28"/>
          <w:sz w:val="28"/>
          <w:szCs w:val="28"/>
          <w:lang w:val="en-US" w:eastAsia="en-GB"/>
          <w14:cntxtAlts/>
        </w:rPr>
        <w:t xml:space="preserve">Unless you decide to transfer your deferred benefits to another pension arrangement, they will normally be paid at </w:t>
      </w:r>
      <w:r w:rsidRPr="00BA1E4A">
        <w:rPr>
          <w:rFonts w:eastAsia="Times New Roman" w:cstheme="minorHAnsi"/>
          <w:bCs/>
          <w:color w:val="000000"/>
          <w:kern w:val="28"/>
          <w:sz w:val="28"/>
          <w:szCs w:val="28"/>
          <w:lang w:val="en-US" w:eastAsia="en-GB"/>
          <w14:cntxtAlts/>
        </w:rPr>
        <w:t xml:space="preserve">your NPA, </w:t>
      </w:r>
      <w:r w:rsidRPr="00BA1E4A">
        <w:rPr>
          <w:rFonts w:eastAsia="Times New Roman" w:cstheme="minorHAnsi"/>
          <w:color w:val="000000"/>
          <w:kern w:val="28"/>
          <w:sz w:val="28"/>
          <w:szCs w:val="28"/>
          <w:lang w:val="en-US" w:eastAsia="en-GB"/>
          <w14:cntxtAlts/>
        </w:rPr>
        <w:t>but:</w:t>
      </w:r>
    </w:p>
    <w:p w14:paraId="0839066E" w14:textId="77777777" w:rsidR="00BA1E4A" w:rsidRDefault="00BA1E4A" w:rsidP="00031976">
      <w:pPr>
        <w:spacing w:after="0"/>
        <w:rPr>
          <w:rFonts w:eastAsia="Times New Roman" w:cstheme="minorHAnsi"/>
          <w:color w:val="000000"/>
          <w:kern w:val="28"/>
          <w:sz w:val="28"/>
          <w:szCs w:val="28"/>
          <w:lang w:val="en-US" w:eastAsia="en-GB"/>
          <w14:cntxtAlts/>
        </w:rPr>
      </w:pPr>
    </w:p>
    <w:p w14:paraId="168D7AE0" w14:textId="4FE69A99" w:rsidR="00BA1E4A" w:rsidRPr="00837EC7" w:rsidRDefault="002831AF" w:rsidP="00837EC7">
      <w:pPr>
        <w:pStyle w:val="ListParagraph"/>
        <w:numPr>
          <w:ilvl w:val="0"/>
          <w:numId w:val="6"/>
        </w:numPr>
        <w:spacing w:after="0"/>
        <w:rPr>
          <w:rFonts w:eastAsia="Times New Roman" w:cstheme="minorHAnsi"/>
          <w:color w:val="000000"/>
          <w:kern w:val="28"/>
          <w:sz w:val="28"/>
          <w:szCs w:val="28"/>
          <w:lang w:val="en-US" w:eastAsia="en-GB"/>
          <w14:cntxtAlts/>
        </w:rPr>
      </w:pPr>
      <w:r w:rsidRPr="00837EC7">
        <w:rPr>
          <w:rFonts w:eastAsia="Times New Roman" w:cstheme="minorHAnsi"/>
          <w:color w:val="000000"/>
          <w:kern w:val="28"/>
          <w:sz w:val="28"/>
          <w:szCs w:val="28"/>
          <w:lang w:val="en-US" w:eastAsia="en-GB"/>
          <w14:cntxtAlts/>
        </w:rPr>
        <w:t>they may be put into payment earlier, and in full if, because of ill health, you are permanently incapable of undertaking the job you were working in when you left the LGPS and you have a reduced likelihood of being capable of undertaking gainful employment within 3 years of applying for the benefit or by your NPA, whichever occurs first; or</w:t>
      </w:r>
      <w:r w:rsidR="00837EC7" w:rsidRPr="00837EC7">
        <w:rPr>
          <w:rFonts w:eastAsia="Times New Roman" w:cstheme="minorHAnsi"/>
          <w:color w:val="000000"/>
          <w:kern w:val="28"/>
          <w:sz w:val="28"/>
          <w:szCs w:val="28"/>
          <w:lang w:val="en-US" w:eastAsia="en-GB"/>
          <w14:cntxtAlts/>
        </w:rPr>
        <w:t xml:space="preserve"> </w:t>
      </w:r>
      <w:r w:rsidRPr="00837EC7">
        <w:rPr>
          <w:rFonts w:eastAsia="Times New Roman" w:cstheme="minorHAnsi"/>
          <w:color w:val="000000"/>
          <w:kern w:val="28"/>
          <w:sz w:val="28"/>
          <w:szCs w:val="28"/>
          <w:lang w:val="en-US" w:eastAsia="en-GB"/>
          <w14:cntxtAlts/>
        </w:rPr>
        <w:t xml:space="preserve">you can, if you wish, elect to receive your deferred benefits early from age 55 onwards; or </w:t>
      </w:r>
    </w:p>
    <w:p w14:paraId="4CAFA7C9" w14:textId="77777777" w:rsidR="00BA1E4A" w:rsidRPr="00BA1E4A" w:rsidRDefault="00BA1E4A" w:rsidP="00031976">
      <w:pPr>
        <w:spacing w:after="0"/>
        <w:rPr>
          <w:rFonts w:eastAsia="Times New Roman" w:cstheme="minorHAnsi"/>
          <w:color w:val="000000"/>
          <w:kern w:val="28"/>
          <w:sz w:val="28"/>
          <w:szCs w:val="28"/>
          <w:lang w:val="en-US" w:eastAsia="en-GB"/>
          <w14:cntxtAlts/>
        </w:rPr>
      </w:pPr>
    </w:p>
    <w:p w14:paraId="4E1EE960" w14:textId="61084D61" w:rsidR="002831AF" w:rsidRPr="00837EC7" w:rsidRDefault="002831AF" w:rsidP="00837EC7">
      <w:pPr>
        <w:pStyle w:val="ListParagraph"/>
        <w:numPr>
          <w:ilvl w:val="0"/>
          <w:numId w:val="6"/>
        </w:numPr>
        <w:spacing w:after="0"/>
        <w:rPr>
          <w:rFonts w:eastAsia="Times New Roman" w:cstheme="minorHAnsi"/>
          <w:color w:val="000000"/>
          <w:kern w:val="28"/>
          <w:sz w:val="28"/>
          <w:szCs w:val="28"/>
          <w:lang w:val="en-US" w:eastAsia="en-GB"/>
          <w14:cntxtAlts/>
        </w:rPr>
      </w:pPr>
      <w:r w:rsidRPr="00837EC7">
        <w:rPr>
          <w:rFonts w:eastAsia="Times New Roman" w:cstheme="minorHAnsi"/>
          <w:color w:val="000000"/>
          <w:kern w:val="28"/>
          <w:sz w:val="28"/>
          <w:szCs w:val="28"/>
          <w:lang w:val="en-US" w:eastAsia="en-GB"/>
          <w14:cntxtAlts/>
        </w:rPr>
        <w:t>you can, if you wish, elect not to draw your deferred benefits at your NPA and defer drawing them</w:t>
      </w:r>
      <w:r w:rsidR="00F547B3" w:rsidRPr="00837EC7">
        <w:rPr>
          <w:rFonts w:eastAsia="Times New Roman" w:cstheme="minorHAnsi"/>
          <w:color w:val="000000"/>
          <w:kern w:val="28"/>
          <w:sz w:val="28"/>
          <w:szCs w:val="28"/>
          <w:lang w:val="en-US" w:eastAsia="en-GB"/>
          <w14:cntxtAlts/>
        </w:rPr>
        <w:t xml:space="preserve"> </w:t>
      </w:r>
      <w:r w:rsidRPr="00837EC7">
        <w:rPr>
          <w:rFonts w:eastAsia="Times New Roman" w:cstheme="minorHAnsi"/>
          <w:color w:val="000000"/>
          <w:kern w:val="28"/>
          <w:sz w:val="28"/>
          <w:szCs w:val="28"/>
          <w:lang w:val="en-US" w:eastAsia="en-GB"/>
          <w14:cntxtAlts/>
        </w:rPr>
        <w:t>until some</w:t>
      </w:r>
      <w:r w:rsidR="00F547B3" w:rsidRPr="00837EC7">
        <w:rPr>
          <w:rFonts w:eastAsia="Times New Roman" w:cstheme="minorHAnsi"/>
          <w:color w:val="000000"/>
          <w:kern w:val="28"/>
          <w:sz w:val="28"/>
          <w:szCs w:val="28"/>
          <w:lang w:val="en-US" w:eastAsia="en-GB"/>
          <w14:cntxtAlts/>
        </w:rPr>
        <w:t>-</w:t>
      </w:r>
      <w:r w:rsidRPr="00837EC7">
        <w:rPr>
          <w:rFonts w:eastAsia="Times New Roman" w:cstheme="minorHAnsi"/>
          <w:color w:val="000000"/>
          <w:kern w:val="28"/>
          <w:sz w:val="28"/>
          <w:szCs w:val="28"/>
          <w:lang w:val="en-US" w:eastAsia="en-GB"/>
          <w14:cntxtAlts/>
        </w:rPr>
        <w:t>time later (although they must be paid by age 75).</w:t>
      </w:r>
    </w:p>
    <w:p w14:paraId="12EBE251" w14:textId="77777777" w:rsidR="002831AF" w:rsidRPr="00BA1E4A" w:rsidRDefault="002831AF" w:rsidP="00031976">
      <w:pPr>
        <w:spacing w:after="0"/>
        <w:rPr>
          <w:rFonts w:eastAsia="Times New Roman" w:cstheme="minorHAnsi"/>
          <w:color w:val="FF3300"/>
          <w:kern w:val="28"/>
          <w:sz w:val="28"/>
          <w:szCs w:val="28"/>
          <w:lang w:val="en-US" w:eastAsia="en-GB"/>
          <w14:cntxtAlts/>
        </w:rPr>
      </w:pPr>
      <w:r w:rsidRPr="00BA1E4A">
        <w:rPr>
          <w:rFonts w:eastAsia="Times New Roman" w:cstheme="minorHAnsi"/>
          <w:color w:val="FF3300"/>
          <w:kern w:val="28"/>
          <w:sz w:val="28"/>
          <w:szCs w:val="28"/>
          <w:lang w:val="en-US" w:eastAsia="en-GB"/>
          <w14:cntxtAlts/>
        </w:rPr>
        <w:t> </w:t>
      </w:r>
    </w:p>
    <w:p w14:paraId="02F4D08E" w14:textId="77777777" w:rsidR="00837EC7" w:rsidRDefault="00837EC7" w:rsidP="00031976">
      <w:pPr>
        <w:spacing w:after="0"/>
        <w:rPr>
          <w:rFonts w:eastAsia="Times New Roman" w:cstheme="minorHAnsi"/>
          <w:color w:val="000000"/>
          <w:kern w:val="28"/>
          <w:sz w:val="28"/>
          <w:szCs w:val="28"/>
          <w:lang w:val="en-US" w:eastAsia="en-GB"/>
          <w14:cntxtAlts/>
        </w:rPr>
      </w:pPr>
    </w:p>
    <w:p w14:paraId="4E02980F" w14:textId="77777777" w:rsidR="00A26902" w:rsidRDefault="00A26902" w:rsidP="00031976">
      <w:pPr>
        <w:spacing w:after="0"/>
        <w:rPr>
          <w:rFonts w:eastAsia="Times New Roman" w:cstheme="minorHAnsi"/>
          <w:color w:val="000000"/>
          <w:kern w:val="28"/>
          <w:sz w:val="28"/>
          <w:szCs w:val="28"/>
          <w:lang w:val="en-US" w:eastAsia="en-GB"/>
          <w14:cntxtAlts/>
        </w:rPr>
        <w:sectPr w:rsidR="00A26902">
          <w:footerReference w:type="default" r:id="rId26"/>
          <w:pgSz w:w="11906" w:h="16838"/>
          <w:pgMar w:top="1440" w:right="1440" w:bottom="1440" w:left="1440" w:header="708" w:footer="708" w:gutter="0"/>
          <w:cols w:space="708"/>
          <w:docGrid w:linePitch="360"/>
        </w:sectPr>
      </w:pPr>
    </w:p>
    <w:p w14:paraId="7E55FA1D" w14:textId="769C760A" w:rsidR="002831AF" w:rsidRPr="00BA1E4A" w:rsidRDefault="002831AF" w:rsidP="00031976">
      <w:pPr>
        <w:spacing w:after="0"/>
        <w:rPr>
          <w:rFonts w:eastAsia="Times New Roman" w:cstheme="minorHAnsi"/>
          <w:color w:val="0000FF"/>
          <w:kern w:val="28"/>
          <w:sz w:val="28"/>
          <w:szCs w:val="28"/>
          <w:lang w:val="en-US" w:eastAsia="en-GB"/>
          <w14:cntxtAlts/>
        </w:rPr>
      </w:pPr>
      <w:r w:rsidRPr="00BA1E4A">
        <w:rPr>
          <w:rFonts w:eastAsia="Times New Roman" w:cstheme="minorHAnsi"/>
          <w:color w:val="000000"/>
          <w:kern w:val="28"/>
          <w:sz w:val="28"/>
          <w:szCs w:val="28"/>
          <w:lang w:val="en-US" w:eastAsia="en-GB"/>
          <w14:cntxtAlts/>
        </w:rPr>
        <w:lastRenderedPageBreak/>
        <w:t>Benefits paid early, other than on the grounds of permanent ill health,</w:t>
      </w:r>
      <w:r w:rsidR="00F547B3" w:rsidRPr="00BA1E4A">
        <w:rPr>
          <w:rFonts w:eastAsia="Times New Roman" w:cstheme="minorHAnsi"/>
          <w:color w:val="000000"/>
          <w:kern w:val="28"/>
          <w:sz w:val="28"/>
          <w:szCs w:val="28"/>
          <w:lang w:val="en-US" w:eastAsia="en-GB"/>
          <w14:cntxtAlts/>
        </w:rPr>
        <w:t xml:space="preserve"> </w:t>
      </w:r>
      <w:r w:rsidRPr="00BA1E4A">
        <w:rPr>
          <w:rFonts w:eastAsia="Times New Roman" w:cstheme="minorHAnsi"/>
          <w:color w:val="000000"/>
          <w:kern w:val="28"/>
          <w:sz w:val="28"/>
          <w:szCs w:val="28"/>
          <w:lang w:val="en-US" w:eastAsia="en-GB"/>
          <w14:cntxtAlts/>
        </w:rPr>
        <w:t xml:space="preserve">may be reduced to take account of their early payment and the fact that your pension will be paid for longer. </w:t>
      </w:r>
      <w:r w:rsidR="00837EC7">
        <w:rPr>
          <w:rFonts w:eastAsia="Times New Roman" w:cstheme="minorHAnsi"/>
          <w:color w:val="000000"/>
          <w:kern w:val="28"/>
          <w:sz w:val="28"/>
          <w:szCs w:val="28"/>
          <w:lang w:val="en-US" w:eastAsia="en-GB"/>
          <w14:cntxtAlts/>
        </w:rPr>
        <w:t xml:space="preserve"> </w:t>
      </w:r>
      <w:r w:rsidRPr="00BA1E4A">
        <w:rPr>
          <w:rFonts w:eastAsia="Times New Roman" w:cstheme="minorHAnsi"/>
          <w:color w:val="000000"/>
          <w:kern w:val="28"/>
          <w:sz w:val="28"/>
          <w:szCs w:val="28"/>
          <w:lang w:val="en-US" w:eastAsia="en-GB"/>
          <w14:cntxtAlts/>
        </w:rPr>
        <w:t>Conversely, benefits paid after your NPA will be increased to reflect the late payment.</w:t>
      </w:r>
    </w:p>
    <w:p w14:paraId="43692FAF" w14:textId="77777777" w:rsidR="002831AF" w:rsidRPr="00BA1E4A" w:rsidRDefault="002831AF" w:rsidP="00031976">
      <w:pPr>
        <w:spacing w:after="0"/>
        <w:rPr>
          <w:rFonts w:eastAsia="Times New Roman" w:cstheme="minorHAnsi"/>
          <w:color w:val="000000"/>
          <w:kern w:val="28"/>
          <w:sz w:val="28"/>
          <w:szCs w:val="28"/>
          <w:lang w:val="en-US" w:eastAsia="en-GB"/>
          <w14:cntxtAlts/>
        </w:rPr>
      </w:pPr>
      <w:r w:rsidRPr="00BA1E4A">
        <w:rPr>
          <w:rFonts w:eastAsia="Times New Roman" w:cstheme="minorHAnsi"/>
          <w:color w:val="000000"/>
          <w:kern w:val="28"/>
          <w:sz w:val="28"/>
          <w:szCs w:val="28"/>
          <w:lang w:val="en-US" w:eastAsia="en-GB"/>
          <w14:cntxtAlts/>
        </w:rPr>
        <w:t> </w:t>
      </w:r>
    </w:p>
    <w:p w14:paraId="35571DDF" w14:textId="4613BB42" w:rsidR="002831AF" w:rsidRPr="00BA1E4A" w:rsidRDefault="002831AF" w:rsidP="00031976">
      <w:pPr>
        <w:spacing w:after="0"/>
        <w:rPr>
          <w:rFonts w:eastAsia="Times New Roman" w:cstheme="minorHAnsi"/>
          <w:color w:val="000000"/>
          <w:kern w:val="28"/>
          <w:sz w:val="28"/>
          <w:szCs w:val="28"/>
          <w:lang w:val="en-US" w:eastAsia="en-GB"/>
          <w14:cntxtAlts/>
        </w:rPr>
      </w:pPr>
      <w:r w:rsidRPr="00BA1E4A">
        <w:rPr>
          <w:rFonts w:eastAsia="Times New Roman" w:cstheme="minorHAnsi"/>
          <w:color w:val="000000"/>
          <w:kern w:val="28"/>
          <w:sz w:val="28"/>
          <w:szCs w:val="28"/>
          <w:lang w:val="en-US" w:eastAsia="en-GB"/>
          <w14:cntxtAlts/>
        </w:rPr>
        <w:t xml:space="preserve">If you die before your deferred benefits come into payment, a lump sum death grant equal to 5 years pension will be paid. </w:t>
      </w:r>
      <w:r w:rsidR="00631785">
        <w:rPr>
          <w:rFonts w:eastAsia="Times New Roman" w:cstheme="minorHAnsi"/>
          <w:color w:val="000000"/>
          <w:kern w:val="28"/>
          <w:sz w:val="28"/>
          <w:szCs w:val="28"/>
          <w:lang w:val="en-US" w:eastAsia="en-GB"/>
          <w14:cntxtAlts/>
        </w:rPr>
        <w:t xml:space="preserve"> </w:t>
      </w:r>
      <w:r w:rsidRPr="00BA1E4A">
        <w:rPr>
          <w:rFonts w:eastAsia="Times New Roman" w:cstheme="minorHAnsi"/>
          <w:color w:val="000000"/>
          <w:kern w:val="28"/>
          <w:sz w:val="28"/>
          <w:szCs w:val="28"/>
          <w:lang w:val="en-US" w:eastAsia="en-GB"/>
          <w14:cntxtAlts/>
        </w:rPr>
        <w:t xml:space="preserve">The LGPS allows you to say who you would like any death grant to be paid to by completing an Expression of Wish form, which is available from the Pension Fund website. </w:t>
      </w:r>
      <w:r w:rsidR="00631785">
        <w:rPr>
          <w:rFonts w:eastAsia="Times New Roman" w:cstheme="minorHAnsi"/>
          <w:color w:val="000000"/>
          <w:kern w:val="28"/>
          <w:sz w:val="28"/>
          <w:szCs w:val="28"/>
          <w:lang w:val="en-US" w:eastAsia="en-GB"/>
          <w14:cntxtAlts/>
        </w:rPr>
        <w:t xml:space="preserve"> </w:t>
      </w:r>
      <w:r w:rsidRPr="00BA1E4A">
        <w:rPr>
          <w:rFonts w:eastAsia="Times New Roman" w:cstheme="minorHAnsi"/>
          <w:color w:val="000000"/>
          <w:kern w:val="28"/>
          <w:sz w:val="28"/>
          <w:szCs w:val="28"/>
          <w:lang w:val="en-US" w:eastAsia="en-GB"/>
          <w14:cntxtAlts/>
        </w:rPr>
        <w:t xml:space="preserve">The Scheme’s administering authority, however, retains absolute discretion when deciding who to pay any death grant to. </w:t>
      </w:r>
    </w:p>
    <w:p w14:paraId="6A21D0EC" w14:textId="77777777" w:rsidR="002831AF" w:rsidRPr="00BA1E4A" w:rsidRDefault="002831AF" w:rsidP="00031976">
      <w:pPr>
        <w:spacing w:after="0"/>
        <w:rPr>
          <w:rFonts w:eastAsia="Times New Roman" w:cstheme="minorHAnsi"/>
          <w:color w:val="000000"/>
          <w:kern w:val="28"/>
          <w:sz w:val="28"/>
          <w:szCs w:val="28"/>
          <w:lang w:eastAsia="en-GB"/>
          <w14:cntxtAlts/>
        </w:rPr>
      </w:pPr>
      <w:r w:rsidRPr="00BA1E4A">
        <w:rPr>
          <w:rFonts w:eastAsia="Times New Roman" w:cstheme="minorHAnsi"/>
          <w:color w:val="000000"/>
          <w:kern w:val="28"/>
          <w:sz w:val="28"/>
          <w:szCs w:val="28"/>
          <w:lang w:eastAsia="en-GB"/>
          <w14:cntxtAlts/>
        </w:rPr>
        <w:t> </w:t>
      </w:r>
    </w:p>
    <w:p w14:paraId="09B113E5" w14:textId="461F36A7" w:rsidR="00F547B3" w:rsidRDefault="00F547B3" w:rsidP="00031976">
      <w:pPr>
        <w:spacing w:after="0"/>
        <w:rPr>
          <w:rFonts w:cstheme="minorHAnsi"/>
          <w:sz w:val="28"/>
          <w:szCs w:val="28"/>
          <w:lang w:val="en-US"/>
        </w:rPr>
      </w:pPr>
      <w:r w:rsidRPr="00BA1E4A">
        <w:rPr>
          <w:rFonts w:cstheme="minorHAnsi"/>
          <w:sz w:val="28"/>
          <w:szCs w:val="28"/>
          <w:lang w:val="en-US"/>
        </w:rPr>
        <w:t xml:space="preserve">A survivor’s pension is automatically payable to a spouse, registered civil partner or subject to certain qualifying conditions, your eligible co-habiting partner. </w:t>
      </w:r>
      <w:r w:rsidR="00631785">
        <w:rPr>
          <w:rFonts w:cstheme="minorHAnsi"/>
          <w:sz w:val="28"/>
          <w:szCs w:val="28"/>
          <w:lang w:val="en-US"/>
        </w:rPr>
        <w:t xml:space="preserve"> </w:t>
      </w:r>
      <w:r w:rsidRPr="00BA1E4A">
        <w:rPr>
          <w:rFonts w:cstheme="minorHAnsi"/>
          <w:sz w:val="28"/>
          <w:szCs w:val="28"/>
          <w:lang w:val="en-US"/>
        </w:rPr>
        <w:t xml:space="preserve">The pension is payable immediately after your death for their lifetime and will increase every year in line with the appropriate cost of living index. </w:t>
      </w:r>
      <w:r w:rsidR="0009373A">
        <w:rPr>
          <w:rFonts w:cstheme="minorHAnsi"/>
          <w:sz w:val="28"/>
          <w:szCs w:val="28"/>
          <w:lang w:val="en-US"/>
        </w:rPr>
        <w:t xml:space="preserve">     </w:t>
      </w:r>
      <w:r w:rsidR="0009373A" w:rsidRPr="0009373A">
        <w:rPr>
          <w:rFonts w:cstheme="minorHAnsi"/>
          <w:sz w:val="28"/>
          <w:szCs w:val="28"/>
          <w:lang w:val="en-US"/>
        </w:rPr>
        <w:t>A pension may also be payable to any eligible children you may have, subject to certain criteria being met.</w:t>
      </w:r>
    </w:p>
    <w:p w14:paraId="5C2F03F6" w14:textId="77777777" w:rsidR="00BA1E4A" w:rsidRPr="00BA1E4A" w:rsidRDefault="00BA1E4A" w:rsidP="00031976">
      <w:pPr>
        <w:spacing w:after="0"/>
        <w:rPr>
          <w:rFonts w:cstheme="minorHAnsi"/>
          <w:sz w:val="28"/>
          <w:szCs w:val="28"/>
          <w:lang w:val="en-US"/>
        </w:rPr>
      </w:pPr>
    </w:p>
    <w:p w14:paraId="7C828985" w14:textId="49BC99DF" w:rsidR="00F547B3" w:rsidRDefault="00F547B3" w:rsidP="00031976">
      <w:pPr>
        <w:spacing w:after="0"/>
        <w:rPr>
          <w:rFonts w:cstheme="minorHAnsi"/>
          <w:sz w:val="28"/>
          <w:szCs w:val="28"/>
          <w:lang w:val="en-US"/>
        </w:rPr>
      </w:pPr>
      <w:r w:rsidRPr="00BA1E4A">
        <w:rPr>
          <w:rFonts w:cstheme="minorHAnsi"/>
          <w:sz w:val="28"/>
          <w:szCs w:val="28"/>
          <w:lang w:val="en-US"/>
        </w:rPr>
        <w:t xml:space="preserve">For membership built up from 1 April 2014, the pension payable is equal to 1/160th of your pensionable pay upon which your deferred pension was calculated, </w:t>
      </w:r>
      <w:r w:rsidR="000B07E4">
        <w:rPr>
          <w:rFonts w:cstheme="minorHAnsi"/>
          <w:sz w:val="28"/>
          <w:szCs w:val="28"/>
          <w:lang w:val="en-US"/>
        </w:rPr>
        <w:t>multiplied</w:t>
      </w:r>
      <w:r w:rsidR="00FE04F0">
        <w:rPr>
          <w:rFonts w:cstheme="minorHAnsi"/>
          <w:sz w:val="28"/>
          <w:szCs w:val="28"/>
          <w:lang w:val="en-US"/>
        </w:rPr>
        <w:t xml:space="preserve"> by </w:t>
      </w:r>
      <w:r w:rsidRPr="00BA1E4A">
        <w:rPr>
          <w:rFonts w:cstheme="minorHAnsi"/>
          <w:sz w:val="28"/>
          <w:szCs w:val="28"/>
          <w:lang w:val="en-US"/>
        </w:rPr>
        <w:t xml:space="preserve">your membership in the scheme after 31 March 2014; plus 49/160ths of the amount of any pension credited to your pension account following a transfer of pension rights. </w:t>
      </w:r>
    </w:p>
    <w:p w14:paraId="30C1F52D" w14:textId="77777777" w:rsidR="00BA1E4A" w:rsidRPr="00BA1E4A" w:rsidRDefault="00BA1E4A" w:rsidP="00031976">
      <w:pPr>
        <w:spacing w:after="0"/>
        <w:rPr>
          <w:rFonts w:cstheme="minorHAnsi"/>
          <w:sz w:val="28"/>
          <w:szCs w:val="28"/>
          <w:lang w:val="en-US"/>
        </w:rPr>
      </w:pPr>
    </w:p>
    <w:p w14:paraId="36E2BBD6" w14:textId="3EB68DC1" w:rsidR="00F547B3" w:rsidRPr="00BA1E4A" w:rsidRDefault="00F547B3" w:rsidP="00031976">
      <w:pPr>
        <w:spacing w:after="0"/>
        <w:rPr>
          <w:rFonts w:cstheme="minorHAnsi"/>
          <w:sz w:val="28"/>
          <w:szCs w:val="28"/>
          <w:lang w:val="en-US"/>
        </w:rPr>
      </w:pPr>
      <w:r w:rsidRPr="00BA1E4A">
        <w:rPr>
          <w:rFonts w:cstheme="minorHAnsi"/>
          <w:sz w:val="28"/>
          <w:szCs w:val="28"/>
          <w:lang w:val="en-US"/>
        </w:rPr>
        <w:t xml:space="preserve">If you wish to receive further information regarding the eligibility of your Co-habiting Partner or the calculation of a Child's pension, please contact the Pension Section.  </w:t>
      </w:r>
    </w:p>
    <w:p w14:paraId="334CD8C9" w14:textId="77777777" w:rsidR="00F547B3" w:rsidRPr="00BA1E4A" w:rsidRDefault="00F547B3" w:rsidP="00031976">
      <w:pPr>
        <w:spacing w:after="0"/>
        <w:rPr>
          <w:rFonts w:cstheme="minorHAnsi"/>
          <w:sz w:val="28"/>
          <w:szCs w:val="28"/>
          <w:lang w:val="en-US"/>
        </w:rPr>
      </w:pPr>
      <w:r w:rsidRPr="00BA1E4A">
        <w:rPr>
          <w:rFonts w:cstheme="minorHAnsi"/>
          <w:sz w:val="28"/>
          <w:szCs w:val="28"/>
          <w:lang w:val="en-US"/>
        </w:rPr>
        <w:t> </w:t>
      </w:r>
    </w:p>
    <w:p w14:paraId="26255AE8" w14:textId="77777777" w:rsidR="00F547B3" w:rsidRPr="00E71A53" w:rsidRDefault="00F547B3" w:rsidP="009C72C3">
      <w:pPr>
        <w:pStyle w:val="Heading3"/>
        <w:rPr>
          <w:rFonts w:asciiTheme="minorHAnsi" w:hAnsiTheme="minorHAnsi" w:cstheme="minorHAnsi"/>
          <w:sz w:val="32"/>
          <w:szCs w:val="32"/>
          <w:lang w:val="en-US"/>
        </w:rPr>
      </w:pPr>
      <w:bookmarkStart w:id="74" w:name="_Toc55540413"/>
      <w:bookmarkStart w:id="75" w:name="_Toc66873842"/>
      <w:r w:rsidRPr="00E71A53">
        <w:rPr>
          <w:rFonts w:asciiTheme="minorHAnsi" w:hAnsiTheme="minorHAnsi" w:cstheme="minorHAnsi"/>
          <w:sz w:val="32"/>
          <w:szCs w:val="32"/>
          <w:lang w:val="en-US"/>
        </w:rPr>
        <w:t>Can I transfer my benefits elsewhere?</w:t>
      </w:r>
      <w:bookmarkEnd w:id="74"/>
      <w:bookmarkEnd w:id="75"/>
    </w:p>
    <w:p w14:paraId="021D3F7E" w14:textId="77777777" w:rsidR="00F547B3" w:rsidRPr="00BA1E4A" w:rsidRDefault="00F547B3" w:rsidP="00031976">
      <w:pPr>
        <w:spacing w:after="0"/>
        <w:rPr>
          <w:rFonts w:cstheme="minorHAnsi"/>
          <w:sz w:val="28"/>
          <w:szCs w:val="28"/>
          <w:lang w:val="en-US"/>
        </w:rPr>
      </w:pPr>
      <w:r w:rsidRPr="00BA1E4A">
        <w:rPr>
          <w:rFonts w:cstheme="minorHAnsi"/>
          <w:sz w:val="28"/>
          <w:szCs w:val="28"/>
          <w:lang w:val="en-US"/>
        </w:rPr>
        <w:t> </w:t>
      </w:r>
    </w:p>
    <w:p w14:paraId="11BC520D" w14:textId="4EC48853" w:rsidR="00D67123" w:rsidRDefault="00F547B3" w:rsidP="00031976">
      <w:pPr>
        <w:spacing w:after="0"/>
        <w:rPr>
          <w:rFonts w:cstheme="minorHAnsi"/>
          <w:sz w:val="28"/>
          <w:szCs w:val="28"/>
        </w:rPr>
        <w:sectPr w:rsidR="00D67123">
          <w:footerReference w:type="default" r:id="rId27"/>
          <w:pgSz w:w="11906" w:h="16838"/>
          <w:pgMar w:top="1440" w:right="1440" w:bottom="1440" w:left="1440" w:header="708" w:footer="708" w:gutter="0"/>
          <w:cols w:space="708"/>
          <w:docGrid w:linePitch="360"/>
        </w:sectPr>
      </w:pPr>
      <w:r w:rsidRPr="00BA1E4A">
        <w:rPr>
          <w:rFonts w:cstheme="minorHAnsi"/>
          <w:sz w:val="28"/>
          <w:szCs w:val="28"/>
          <w:lang w:val="en-US"/>
        </w:rPr>
        <w:t>If you leave the scheme and you are entitled to deferred benefits</w:t>
      </w:r>
      <w:r w:rsidRPr="00BA1E4A">
        <w:rPr>
          <w:rFonts w:cstheme="minorHAnsi"/>
          <w:b/>
          <w:bCs/>
          <w:sz w:val="28"/>
          <w:szCs w:val="28"/>
          <w:lang w:val="en-US"/>
        </w:rPr>
        <w:t xml:space="preserve"> </w:t>
      </w:r>
      <w:r w:rsidRPr="00BA1E4A">
        <w:rPr>
          <w:rFonts w:cstheme="minorHAnsi"/>
          <w:bCs/>
          <w:sz w:val="28"/>
          <w:szCs w:val="28"/>
          <w:lang w:val="en-US"/>
        </w:rPr>
        <w:t>or a refund</w:t>
      </w:r>
      <w:r w:rsidRPr="00BA1E4A">
        <w:rPr>
          <w:rFonts w:cstheme="minorHAnsi"/>
          <w:b/>
          <w:bCs/>
          <w:sz w:val="28"/>
          <w:szCs w:val="28"/>
          <w:lang w:val="en-US"/>
        </w:rPr>
        <w:t xml:space="preserve"> </w:t>
      </w:r>
      <w:r w:rsidRPr="00BA1E4A">
        <w:rPr>
          <w:rFonts w:cstheme="minorHAnsi"/>
          <w:sz w:val="28"/>
          <w:szCs w:val="28"/>
          <w:lang w:val="en-US"/>
        </w:rPr>
        <w:t xml:space="preserve">you can generally transfer the cash equivalent of your pension benefits into another pension arrangement or a new employer’s pension scheme. </w:t>
      </w:r>
      <w:r w:rsidR="00631785">
        <w:rPr>
          <w:rFonts w:cstheme="minorHAnsi"/>
          <w:sz w:val="28"/>
          <w:szCs w:val="28"/>
          <w:lang w:val="en-US"/>
        </w:rPr>
        <w:t xml:space="preserve"> </w:t>
      </w:r>
      <w:r w:rsidRPr="00BA1E4A">
        <w:rPr>
          <w:rFonts w:cstheme="minorHAnsi"/>
          <w:sz w:val="28"/>
          <w:szCs w:val="28"/>
        </w:rPr>
        <w:t>This may even be to an overseas pension scheme</w:t>
      </w:r>
      <w:r w:rsidRPr="00BA1E4A">
        <w:rPr>
          <w:rFonts w:cstheme="minorHAnsi"/>
          <w:sz w:val="28"/>
          <w:szCs w:val="28"/>
          <w:lang w:val="en-US"/>
        </w:rPr>
        <w:t xml:space="preserve"> or arrangement that meets HM Revenue and Customs conditions. </w:t>
      </w:r>
      <w:r w:rsidR="00631785">
        <w:rPr>
          <w:rFonts w:cstheme="minorHAnsi"/>
          <w:sz w:val="28"/>
          <w:szCs w:val="28"/>
          <w:lang w:val="en-US"/>
        </w:rPr>
        <w:t xml:space="preserve"> </w:t>
      </w:r>
      <w:r w:rsidRPr="00BA1E4A">
        <w:rPr>
          <w:rFonts w:cstheme="minorHAnsi"/>
          <w:sz w:val="28"/>
          <w:szCs w:val="28"/>
        </w:rPr>
        <w:t xml:space="preserve">You cannot transfer your benefits if you </w:t>
      </w:r>
      <w:r w:rsidRPr="00BA1E4A">
        <w:rPr>
          <w:rFonts w:cstheme="minorHAnsi"/>
          <w:sz w:val="28"/>
          <w:szCs w:val="28"/>
        </w:rPr>
        <w:lastRenderedPageBreak/>
        <w:t>leave with less than 3 months membership or (other than in respect of AVC if you leave less than one year before your</w:t>
      </w:r>
      <w:r w:rsidRPr="00BA1E4A">
        <w:rPr>
          <w:rFonts w:cstheme="minorHAnsi"/>
          <w:sz w:val="28"/>
          <w:szCs w:val="28"/>
          <w:lang w:val="en-US"/>
        </w:rPr>
        <w:t xml:space="preserve"> </w:t>
      </w:r>
      <w:r w:rsidRPr="00BA1E4A">
        <w:rPr>
          <w:rFonts w:cstheme="minorHAnsi"/>
          <w:sz w:val="28"/>
          <w:szCs w:val="28"/>
        </w:rPr>
        <w:t>Normal Pension Age</w:t>
      </w:r>
      <w:r w:rsidRPr="00BA1E4A">
        <w:rPr>
          <w:rFonts w:cstheme="minorHAnsi"/>
          <w:sz w:val="28"/>
          <w:szCs w:val="28"/>
          <w:lang w:val="en-US"/>
        </w:rPr>
        <w:t xml:space="preserve"> (NPA)</w:t>
      </w:r>
      <w:r w:rsidRPr="00BA1E4A">
        <w:rPr>
          <w:rFonts w:cstheme="minorHAnsi"/>
          <w:sz w:val="28"/>
          <w:szCs w:val="28"/>
        </w:rPr>
        <w:t xml:space="preserve">. </w:t>
      </w:r>
    </w:p>
    <w:p w14:paraId="6410847D" w14:textId="2D07E899" w:rsidR="00F547B3" w:rsidRDefault="00F547B3" w:rsidP="00031976">
      <w:pPr>
        <w:spacing w:after="0"/>
        <w:rPr>
          <w:rFonts w:cstheme="minorHAnsi"/>
          <w:sz w:val="28"/>
          <w:szCs w:val="28"/>
        </w:rPr>
      </w:pPr>
      <w:r w:rsidRPr="00BA1E4A">
        <w:rPr>
          <w:rFonts w:cstheme="minorHAnsi"/>
          <w:sz w:val="28"/>
          <w:szCs w:val="28"/>
        </w:rPr>
        <w:lastRenderedPageBreak/>
        <w:t>An option to transfer (other than in respect of</w:t>
      </w:r>
      <w:r w:rsidRPr="00BA1E4A">
        <w:rPr>
          <w:rFonts w:cstheme="minorHAnsi"/>
          <w:sz w:val="28"/>
          <w:szCs w:val="28"/>
          <w:lang w:val="en-US"/>
        </w:rPr>
        <w:t xml:space="preserve"> </w:t>
      </w:r>
      <w:r w:rsidRPr="00BA1E4A">
        <w:rPr>
          <w:rFonts w:cstheme="minorHAnsi"/>
          <w:sz w:val="28"/>
          <w:szCs w:val="28"/>
        </w:rPr>
        <w:t>AVC</w:t>
      </w:r>
      <w:r w:rsidRPr="00BA1E4A">
        <w:rPr>
          <w:rFonts w:cstheme="minorHAnsi"/>
          <w:sz w:val="28"/>
          <w:szCs w:val="28"/>
          <w:lang w:val="en-US"/>
        </w:rPr>
        <w:t xml:space="preserve"> </w:t>
      </w:r>
      <w:r w:rsidRPr="00BA1E4A">
        <w:rPr>
          <w:rFonts w:cstheme="minorHAnsi"/>
          <w:sz w:val="28"/>
          <w:szCs w:val="28"/>
        </w:rPr>
        <w:t>must be made at least 12 months before your</w:t>
      </w:r>
      <w:r w:rsidRPr="00BA1E4A">
        <w:rPr>
          <w:rFonts w:cstheme="minorHAnsi"/>
          <w:sz w:val="28"/>
          <w:szCs w:val="28"/>
          <w:lang w:val="en-US"/>
        </w:rPr>
        <w:t xml:space="preserve"> NPA.</w:t>
      </w:r>
      <w:r w:rsidRPr="00BA1E4A">
        <w:rPr>
          <w:rFonts w:cstheme="minorHAnsi"/>
          <w:sz w:val="28"/>
          <w:szCs w:val="28"/>
        </w:rPr>
        <w:t xml:space="preserve"> </w:t>
      </w:r>
    </w:p>
    <w:p w14:paraId="2DFC73BA" w14:textId="77777777" w:rsidR="00BA1E4A" w:rsidRPr="00BA1E4A" w:rsidRDefault="00BA1E4A" w:rsidP="00031976">
      <w:pPr>
        <w:spacing w:after="0"/>
        <w:rPr>
          <w:rFonts w:cstheme="minorHAnsi"/>
          <w:sz w:val="28"/>
          <w:szCs w:val="28"/>
          <w:lang w:val="en-US"/>
        </w:rPr>
      </w:pPr>
    </w:p>
    <w:p w14:paraId="68B78E31" w14:textId="2C220DE7" w:rsidR="00F547B3" w:rsidRPr="00BA1E4A" w:rsidRDefault="00F547B3" w:rsidP="00031976">
      <w:pPr>
        <w:spacing w:after="0"/>
        <w:rPr>
          <w:rFonts w:cstheme="minorHAnsi"/>
          <w:sz w:val="28"/>
          <w:szCs w:val="28"/>
        </w:rPr>
      </w:pPr>
      <w:r w:rsidRPr="00BA1E4A">
        <w:rPr>
          <w:rFonts w:cstheme="minorHAnsi"/>
          <w:sz w:val="28"/>
          <w:szCs w:val="28"/>
        </w:rPr>
        <w:t xml:space="preserve">Your new pension provider will require a transfer value quotation which, under the provisions introduced by the Pensions Act 1995, your pension fund will guarantee for a period of three months from the date of calculation. </w:t>
      </w:r>
    </w:p>
    <w:p w14:paraId="65E5897B" w14:textId="37550C28" w:rsidR="00F547B3" w:rsidRPr="00BA1E4A" w:rsidRDefault="00F547B3" w:rsidP="00031976">
      <w:pPr>
        <w:spacing w:after="0"/>
        <w:rPr>
          <w:sz w:val="28"/>
          <w:szCs w:val="28"/>
        </w:rPr>
      </w:pPr>
      <w:r w:rsidRPr="00BA1E4A">
        <w:rPr>
          <w:rFonts w:cstheme="minorHAnsi"/>
          <w:sz w:val="28"/>
          <w:szCs w:val="28"/>
        </w:rPr>
        <w:t>  </w:t>
      </w:r>
    </w:p>
    <w:p w14:paraId="1C24C45D" w14:textId="457936A4" w:rsidR="00F547B3" w:rsidRPr="00E71A53" w:rsidRDefault="00F547B3" w:rsidP="009C72C3">
      <w:pPr>
        <w:pStyle w:val="Heading3"/>
        <w:rPr>
          <w:rFonts w:asciiTheme="minorHAnsi" w:hAnsiTheme="minorHAnsi" w:cstheme="minorHAnsi"/>
          <w:sz w:val="32"/>
          <w:szCs w:val="32"/>
          <w:lang w:val="en-US"/>
        </w:rPr>
      </w:pPr>
      <w:bookmarkStart w:id="76" w:name="_Toc55540414"/>
      <w:bookmarkStart w:id="77" w:name="_Toc66873843"/>
      <w:r w:rsidRPr="00E71A53">
        <w:rPr>
          <w:rFonts w:asciiTheme="minorHAnsi" w:hAnsiTheme="minorHAnsi" w:cstheme="minorHAnsi"/>
          <w:sz w:val="32"/>
          <w:szCs w:val="32"/>
          <w:lang w:val="en-US"/>
        </w:rPr>
        <w:t>Can I transfer my benefits elsewhere?</w:t>
      </w:r>
      <w:bookmarkEnd w:id="76"/>
      <w:bookmarkEnd w:id="77"/>
    </w:p>
    <w:p w14:paraId="56320F80" w14:textId="77777777" w:rsidR="00F547B3" w:rsidRPr="00BA1E4A" w:rsidRDefault="00F547B3" w:rsidP="00031976">
      <w:pPr>
        <w:spacing w:after="0"/>
        <w:rPr>
          <w:rFonts w:cstheme="minorHAnsi"/>
          <w:sz w:val="28"/>
          <w:szCs w:val="28"/>
          <w:lang w:val="en-US"/>
        </w:rPr>
      </w:pPr>
    </w:p>
    <w:p w14:paraId="498DEC51" w14:textId="3FAFC726" w:rsidR="00F547B3" w:rsidRPr="00BA1E4A" w:rsidRDefault="00F547B3" w:rsidP="00031976">
      <w:pPr>
        <w:spacing w:after="0"/>
        <w:rPr>
          <w:rFonts w:cstheme="minorHAnsi"/>
          <w:sz w:val="28"/>
          <w:szCs w:val="28"/>
          <w:lang w:val="en-US"/>
        </w:rPr>
      </w:pPr>
      <w:r w:rsidRPr="00BA1E4A">
        <w:rPr>
          <w:rFonts w:cstheme="minorHAnsi"/>
          <w:sz w:val="28"/>
          <w:szCs w:val="28"/>
          <w:lang w:val="en-US"/>
        </w:rPr>
        <w:t>Alternatively, if you return to employment with an employer participating in the LGPS and rejoin the LGPS after having previously built up LGPS pension rights (</w:t>
      </w:r>
      <w:r w:rsidR="0009373A" w:rsidRPr="00BA1E4A">
        <w:rPr>
          <w:rFonts w:cstheme="minorHAnsi"/>
          <w:sz w:val="28"/>
          <w:szCs w:val="28"/>
          <w:lang w:val="en-US"/>
        </w:rPr>
        <w:t>i.e.,</w:t>
      </w:r>
      <w:r w:rsidRPr="00BA1E4A">
        <w:rPr>
          <w:rFonts w:cstheme="minorHAnsi"/>
          <w:sz w:val="28"/>
          <w:szCs w:val="28"/>
          <w:lang w:val="en-US"/>
        </w:rPr>
        <w:t xml:space="preserve"> you previously left an LGPS employment with deferred benefits) then these deferred benefits will normally </w:t>
      </w:r>
      <w:r w:rsidR="00FE04F0">
        <w:rPr>
          <w:rFonts w:cstheme="minorHAnsi"/>
          <w:sz w:val="28"/>
          <w:szCs w:val="28"/>
          <w:lang w:val="en-US"/>
        </w:rPr>
        <w:t xml:space="preserve">be </w:t>
      </w:r>
      <w:r w:rsidRPr="00BA1E4A">
        <w:rPr>
          <w:rFonts w:cstheme="minorHAnsi"/>
          <w:sz w:val="28"/>
          <w:szCs w:val="28"/>
          <w:lang w:val="en-US"/>
        </w:rPr>
        <w:t xml:space="preserve">automatically transferred to the active pension account for your new job, unless you elect to keep them separate.  If, for benefits that are normally automatically transferred, you wish to keep your deferred benefits separate you must elect to do so within 12 months of re-joining the LGPS, unless your employer allows you longer. </w:t>
      </w:r>
      <w:r w:rsidR="00631785">
        <w:rPr>
          <w:rFonts w:cstheme="minorHAnsi"/>
          <w:sz w:val="28"/>
          <w:szCs w:val="28"/>
          <w:lang w:val="en-US"/>
        </w:rPr>
        <w:t xml:space="preserve"> </w:t>
      </w:r>
      <w:r w:rsidRPr="00BA1E4A">
        <w:rPr>
          <w:rFonts w:cstheme="minorHAnsi"/>
          <w:sz w:val="28"/>
          <w:szCs w:val="28"/>
          <w:lang w:val="en-US"/>
        </w:rPr>
        <w:t xml:space="preserve">If you rejoin the LGPS after having previously left an LGPS employment without building up pension rights but you deferred taking a refund of contributions (normally where you have less than two years membership) then this deferred refund </w:t>
      </w:r>
      <w:r w:rsidRPr="00BA1E4A">
        <w:rPr>
          <w:rFonts w:cstheme="minorHAnsi"/>
          <w:b/>
          <w:bCs/>
          <w:sz w:val="28"/>
          <w:szCs w:val="28"/>
          <w:lang w:val="en-US"/>
        </w:rPr>
        <w:t>must</w:t>
      </w:r>
      <w:r w:rsidRPr="00BA1E4A">
        <w:rPr>
          <w:rFonts w:cstheme="minorHAnsi"/>
          <w:sz w:val="28"/>
          <w:szCs w:val="28"/>
          <w:lang w:val="en-US"/>
        </w:rPr>
        <w:t xml:space="preserve"> be joined with your new active pension account in the scheme. </w:t>
      </w:r>
    </w:p>
    <w:p w14:paraId="64AFBE2C" w14:textId="77777777" w:rsidR="00F547B3" w:rsidRPr="00BA1E4A" w:rsidRDefault="00F547B3" w:rsidP="00031976">
      <w:pPr>
        <w:spacing w:after="0"/>
        <w:rPr>
          <w:rFonts w:cstheme="minorHAnsi"/>
          <w:sz w:val="28"/>
          <w:szCs w:val="28"/>
          <w:lang w:val="en-US"/>
        </w:rPr>
      </w:pPr>
      <w:r w:rsidRPr="00BA1E4A">
        <w:rPr>
          <w:rFonts w:cstheme="minorHAnsi"/>
          <w:sz w:val="28"/>
          <w:szCs w:val="28"/>
          <w:lang w:val="en-US"/>
        </w:rPr>
        <w:t> </w:t>
      </w:r>
    </w:p>
    <w:p w14:paraId="6455BF09" w14:textId="6318872B" w:rsidR="00F547B3" w:rsidRPr="00E71A53" w:rsidRDefault="00F547B3" w:rsidP="009C72C3">
      <w:pPr>
        <w:pStyle w:val="Heading3"/>
        <w:rPr>
          <w:rFonts w:asciiTheme="minorHAnsi" w:hAnsiTheme="minorHAnsi" w:cstheme="minorHAnsi"/>
          <w:sz w:val="32"/>
          <w:szCs w:val="32"/>
          <w:lang w:val="en-US"/>
        </w:rPr>
      </w:pPr>
      <w:bookmarkStart w:id="78" w:name="_Toc55540415"/>
      <w:bookmarkStart w:id="79" w:name="_Toc66873844"/>
      <w:r w:rsidRPr="00E71A53">
        <w:rPr>
          <w:rFonts w:asciiTheme="minorHAnsi" w:hAnsiTheme="minorHAnsi" w:cstheme="minorHAnsi"/>
          <w:sz w:val="32"/>
          <w:szCs w:val="32"/>
          <w:lang w:val="en-US"/>
        </w:rPr>
        <w:t xml:space="preserve">Transferring </w:t>
      </w:r>
      <w:r w:rsidR="0009373A">
        <w:rPr>
          <w:rFonts w:asciiTheme="minorHAnsi" w:hAnsiTheme="minorHAnsi" w:cstheme="minorHAnsi"/>
          <w:sz w:val="32"/>
          <w:szCs w:val="32"/>
          <w:lang w:val="en-US"/>
        </w:rPr>
        <w:t>my</w:t>
      </w:r>
      <w:r w:rsidRPr="00E71A53">
        <w:rPr>
          <w:rFonts w:asciiTheme="minorHAnsi" w:hAnsiTheme="minorHAnsi" w:cstheme="minorHAnsi"/>
          <w:sz w:val="32"/>
          <w:szCs w:val="32"/>
          <w:lang w:val="en-US"/>
        </w:rPr>
        <w:t xml:space="preserve"> benefits to a defined contribution scheme</w:t>
      </w:r>
      <w:bookmarkEnd w:id="78"/>
      <w:bookmarkEnd w:id="79"/>
    </w:p>
    <w:p w14:paraId="099CA9D3" w14:textId="77777777" w:rsidR="00D26590" w:rsidRDefault="00D26590" w:rsidP="00031976">
      <w:pPr>
        <w:spacing w:after="0"/>
        <w:rPr>
          <w:rFonts w:cstheme="minorHAnsi"/>
          <w:sz w:val="28"/>
          <w:szCs w:val="28"/>
        </w:rPr>
      </w:pPr>
    </w:p>
    <w:p w14:paraId="25A22DFC" w14:textId="5A2BB6D4" w:rsidR="00F547B3" w:rsidRDefault="00F547B3" w:rsidP="00031976">
      <w:pPr>
        <w:spacing w:after="0"/>
        <w:rPr>
          <w:rFonts w:cstheme="minorHAnsi"/>
          <w:sz w:val="28"/>
          <w:szCs w:val="28"/>
        </w:rPr>
      </w:pPr>
      <w:r w:rsidRPr="00BA1E4A">
        <w:rPr>
          <w:rFonts w:cstheme="minorHAnsi"/>
          <w:sz w:val="28"/>
          <w:szCs w:val="28"/>
        </w:rPr>
        <w:t>Flexible benefits were introduced by the Government from 6 April 2015 to allow members of defined contribution schemes, who are over age 55, more freedom on how they take money from their pension pot.</w:t>
      </w:r>
    </w:p>
    <w:p w14:paraId="5A11BF2D" w14:textId="77777777" w:rsidR="00D26590" w:rsidRPr="00BA1E4A" w:rsidRDefault="00D26590" w:rsidP="00031976">
      <w:pPr>
        <w:spacing w:after="0"/>
        <w:rPr>
          <w:rFonts w:cstheme="minorHAnsi"/>
          <w:sz w:val="28"/>
          <w:szCs w:val="28"/>
        </w:rPr>
      </w:pPr>
    </w:p>
    <w:p w14:paraId="59D9AB75" w14:textId="06A062B4" w:rsidR="00F547B3" w:rsidRDefault="00F547B3" w:rsidP="00031976">
      <w:pPr>
        <w:spacing w:after="0"/>
        <w:rPr>
          <w:rFonts w:cstheme="minorHAnsi"/>
          <w:sz w:val="28"/>
          <w:szCs w:val="28"/>
        </w:rPr>
      </w:pPr>
      <w:r w:rsidRPr="00BA1E4A">
        <w:rPr>
          <w:rFonts w:cstheme="minorHAnsi"/>
          <w:sz w:val="28"/>
          <w:szCs w:val="28"/>
        </w:rPr>
        <w:t xml:space="preserve">The LGPS is not a </w:t>
      </w:r>
      <w:r w:rsidRPr="00D53810">
        <w:rPr>
          <w:rFonts w:cstheme="minorHAnsi"/>
          <w:b/>
          <w:sz w:val="28"/>
          <w:szCs w:val="28"/>
        </w:rPr>
        <w:t>defined contribution</w:t>
      </w:r>
      <w:r w:rsidRPr="00BA1E4A">
        <w:rPr>
          <w:rFonts w:cstheme="minorHAnsi"/>
          <w:sz w:val="28"/>
          <w:szCs w:val="28"/>
        </w:rPr>
        <w:t xml:space="preserve"> pension scheme</w:t>
      </w:r>
      <w:r w:rsidR="00FE04F0">
        <w:rPr>
          <w:rFonts w:cstheme="minorHAnsi"/>
          <w:sz w:val="28"/>
          <w:szCs w:val="28"/>
        </w:rPr>
        <w:t xml:space="preserve">, </w:t>
      </w:r>
      <w:r w:rsidRPr="00BA1E4A">
        <w:rPr>
          <w:rFonts w:cstheme="minorHAnsi"/>
          <w:sz w:val="28"/>
          <w:szCs w:val="28"/>
        </w:rPr>
        <w:t xml:space="preserve">it is a </w:t>
      </w:r>
      <w:r w:rsidRPr="00D53810">
        <w:rPr>
          <w:rFonts w:cstheme="minorHAnsi"/>
          <w:b/>
          <w:sz w:val="28"/>
          <w:szCs w:val="28"/>
        </w:rPr>
        <w:t>defined benefit</w:t>
      </w:r>
      <w:r w:rsidRPr="00BA1E4A">
        <w:rPr>
          <w:rFonts w:cstheme="minorHAnsi"/>
          <w:sz w:val="28"/>
          <w:szCs w:val="28"/>
        </w:rPr>
        <w:t xml:space="preserve"> scheme</w:t>
      </w:r>
      <w:r w:rsidR="00FE04F0">
        <w:rPr>
          <w:rFonts w:cstheme="minorHAnsi"/>
          <w:sz w:val="28"/>
          <w:szCs w:val="28"/>
        </w:rPr>
        <w:t>, which means</w:t>
      </w:r>
      <w:r w:rsidRPr="00BA1E4A">
        <w:rPr>
          <w:rFonts w:cstheme="minorHAnsi"/>
          <w:sz w:val="28"/>
          <w:szCs w:val="28"/>
        </w:rPr>
        <w:t xml:space="preserve">, it is not directly affected by these changes. </w:t>
      </w:r>
      <w:r w:rsidR="00631785">
        <w:rPr>
          <w:rFonts w:cstheme="minorHAnsi"/>
          <w:sz w:val="28"/>
          <w:szCs w:val="28"/>
        </w:rPr>
        <w:t xml:space="preserve"> </w:t>
      </w:r>
      <w:r w:rsidRPr="00BA1E4A">
        <w:rPr>
          <w:rFonts w:cstheme="minorHAnsi"/>
          <w:sz w:val="28"/>
          <w:szCs w:val="28"/>
        </w:rPr>
        <w:t xml:space="preserve">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p>
    <w:p w14:paraId="2F1B566F" w14:textId="77777777" w:rsidR="00D26590" w:rsidRPr="00BA1E4A" w:rsidRDefault="00D26590" w:rsidP="00031976">
      <w:pPr>
        <w:spacing w:after="0"/>
        <w:rPr>
          <w:rFonts w:cstheme="minorHAnsi"/>
          <w:sz w:val="28"/>
          <w:szCs w:val="28"/>
        </w:rPr>
      </w:pPr>
    </w:p>
    <w:p w14:paraId="5F93621A" w14:textId="77777777" w:rsidR="00D67123" w:rsidRDefault="00D67123" w:rsidP="00031976">
      <w:pPr>
        <w:spacing w:after="0"/>
        <w:rPr>
          <w:rFonts w:cstheme="minorHAnsi"/>
          <w:sz w:val="28"/>
          <w:szCs w:val="28"/>
        </w:rPr>
        <w:sectPr w:rsidR="00D67123">
          <w:footerReference w:type="default" r:id="rId28"/>
          <w:pgSz w:w="11906" w:h="16838"/>
          <w:pgMar w:top="1440" w:right="1440" w:bottom="1440" w:left="1440" w:header="708" w:footer="708" w:gutter="0"/>
          <w:cols w:space="708"/>
          <w:docGrid w:linePitch="360"/>
        </w:sectPr>
      </w:pPr>
    </w:p>
    <w:p w14:paraId="4AD04A69" w14:textId="2EE819F8" w:rsidR="00F547B3" w:rsidRDefault="00F547B3" w:rsidP="00031976">
      <w:pPr>
        <w:spacing w:after="0"/>
        <w:rPr>
          <w:rFonts w:cstheme="minorHAnsi"/>
          <w:sz w:val="28"/>
          <w:szCs w:val="28"/>
        </w:rPr>
      </w:pPr>
      <w:r w:rsidRPr="00BA1E4A">
        <w:rPr>
          <w:rFonts w:cstheme="minorHAnsi"/>
          <w:sz w:val="28"/>
          <w:szCs w:val="28"/>
        </w:rPr>
        <w:lastRenderedPageBreak/>
        <w:t xml:space="preserve">Please note that you will be required by law to take independent financial advice if the value of your pension benefits in the LGPS (excluding AVC) is more than £30,000. </w:t>
      </w:r>
      <w:r w:rsidR="00631785">
        <w:rPr>
          <w:rFonts w:cstheme="minorHAnsi"/>
          <w:sz w:val="28"/>
          <w:szCs w:val="28"/>
        </w:rPr>
        <w:t xml:space="preserve"> </w:t>
      </w:r>
      <w:r w:rsidRPr="00BA1E4A">
        <w:rPr>
          <w:rFonts w:cstheme="minorHAnsi"/>
          <w:sz w:val="28"/>
          <w:szCs w:val="28"/>
        </w:rPr>
        <w:t xml:space="preserve">You are not required to take independent financial advice if the value of your benefits is less than £30,000. </w:t>
      </w:r>
      <w:r w:rsidR="00631785">
        <w:rPr>
          <w:rFonts w:cstheme="minorHAnsi"/>
          <w:sz w:val="28"/>
          <w:szCs w:val="28"/>
        </w:rPr>
        <w:t xml:space="preserve"> </w:t>
      </w:r>
      <w:r w:rsidRPr="00BA1E4A">
        <w:rPr>
          <w:rFonts w:cstheme="minorHAnsi"/>
          <w:sz w:val="28"/>
          <w:szCs w:val="28"/>
        </w:rPr>
        <w:t xml:space="preserve">However, transferring your pension rights is not always an easy decision to make and seeking the help of an independent financial adviser before you </w:t>
      </w:r>
      <w:r w:rsidR="00631785" w:rsidRPr="00BA1E4A">
        <w:rPr>
          <w:rFonts w:cstheme="minorHAnsi"/>
          <w:sz w:val="28"/>
          <w:szCs w:val="28"/>
        </w:rPr>
        <w:t>decide</w:t>
      </w:r>
      <w:r w:rsidRPr="00BA1E4A">
        <w:rPr>
          <w:rFonts w:cstheme="minorHAnsi"/>
          <w:sz w:val="28"/>
          <w:szCs w:val="28"/>
        </w:rPr>
        <w:t xml:space="preserve"> to transfer</w:t>
      </w:r>
      <w:r w:rsidR="00C75314" w:rsidRPr="00BA1E4A">
        <w:rPr>
          <w:rFonts w:cstheme="minorHAnsi"/>
          <w:sz w:val="28"/>
          <w:szCs w:val="28"/>
        </w:rPr>
        <w:t>,</w:t>
      </w:r>
      <w:r w:rsidRPr="00BA1E4A">
        <w:rPr>
          <w:rFonts w:cstheme="minorHAnsi"/>
          <w:sz w:val="28"/>
          <w:szCs w:val="28"/>
        </w:rPr>
        <w:t xml:space="preserve"> could help you in making an appropriate decision.</w:t>
      </w:r>
    </w:p>
    <w:p w14:paraId="2A25AEEE" w14:textId="77777777" w:rsidR="00D26590" w:rsidRPr="00BA1E4A" w:rsidRDefault="00D26590" w:rsidP="00031976">
      <w:pPr>
        <w:spacing w:after="0"/>
        <w:rPr>
          <w:rFonts w:cstheme="minorHAnsi"/>
          <w:sz w:val="28"/>
          <w:szCs w:val="28"/>
        </w:rPr>
      </w:pPr>
    </w:p>
    <w:p w14:paraId="6B82FFDD" w14:textId="4E1230FD" w:rsidR="00F547B3" w:rsidRDefault="00F547B3" w:rsidP="00031976">
      <w:pPr>
        <w:spacing w:after="0"/>
        <w:rPr>
          <w:rFonts w:cstheme="minorHAnsi"/>
          <w:sz w:val="28"/>
          <w:szCs w:val="28"/>
        </w:rPr>
      </w:pPr>
      <w:r w:rsidRPr="00BA1E4A">
        <w:rPr>
          <w:rFonts w:cstheme="minorHAnsi"/>
          <w:sz w:val="28"/>
          <w:szCs w:val="28"/>
        </w:rPr>
        <w:t>There are four main options for members, aged 55 and over, who are in a</w:t>
      </w:r>
      <w:r w:rsidR="00C75314" w:rsidRPr="00BA1E4A">
        <w:rPr>
          <w:rFonts w:cstheme="minorHAnsi"/>
          <w:sz w:val="28"/>
          <w:szCs w:val="28"/>
        </w:rPr>
        <w:t xml:space="preserve"> </w:t>
      </w:r>
      <w:r w:rsidRPr="00BA1E4A">
        <w:rPr>
          <w:rFonts w:cstheme="minorHAnsi"/>
          <w:sz w:val="28"/>
          <w:szCs w:val="28"/>
        </w:rPr>
        <w:t>defined contribution scheme which provides flexible benefits, including:</w:t>
      </w:r>
    </w:p>
    <w:p w14:paraId="2AEE3CE4" w14:textId="77777777" w:rsidR="00D26590" w:rsidRPr="00BA1E4A" w:rsidRDefault="00D26590" w:rsidP="00031976">
      <w:pPr>
        <w:spacing w:after="0"/>
        <w:rPr>
          <w:rFonts w:cstheme="minorHAnsi"/>
          <w:sz w:val="28"/>
          <w:szCs w:val="28"/>
        </w:rPr>
      </w:pPr>
    </w:p>
    <w:p w14:paraId="1B9EC0F7" w14:textId="192E58ED" w:rsidR="00F547B3" w:rsidRPr="00837EC7" w:rsidRDefault="00F547B3" w:rsidP="00837EC7">
      <w:pPr>
        <w:pStyle w:val="ListParagraph"/>
        <w:numPr>
          <w:ilvl w:val="0"/>
          <w:numId w:val="7"/>
        </w:numPr>
        <w:spacing w:after="0"/>
        <w:rPr>
          <w:rFonts w:cstheme="minorHAnsi"/>
          <w:sz w:val="28"/>
          <w:szCs w:val="28"/>
        </w:rPr>
      </w:pPr>
      <w:r w:rsidRPr="00837EC7">
        <w:rPr>
          <w:rFonts w:cstheme="minorHAnsi"/>
          <w:sz w:val="28"/>
          <w:szCs w:val="28"/>
        </w:rPr>
        <w:t xml:space="preserve">purchasing an annuity </w:t>
      </w:r>
    </w:p>
    <w:p w14:paraId="345D8AFD" w14:textId="4254B89E" w:rsidR="00F547B3" w:rsidRPr="00837EC7" w:rsidRDefault="00F547B3" w:rsidP="00837EC7">
      <w:pPr>
        <w:pStyle w:val="ListParagraph"/>
        <w:numPr>
          <w:ilvl w:val="0"/>
          <w:numId w:val="7"/>
        </w:numPr>
        <w:spacing w:after="0"/>
        <w:rPr>
          <w:rFonts w:cstheme="minorHAnsi"/>
          <w:sz w:val="28"/>
          <w:szCs w:val="28"/>
        </w:rPr>
      </w:pPr>
      <w:r w:rsidRPr="00837EC7">
        <w:rPr>
          <w:rFonts w:cstheme="minorHAnsi"/>
          <w:sz w:val="28"/>
          <w:szCs w:val="28"/>
        </w:rPr>
        <w:t xml:space="preserve">flexi-access drawdown </w:t>
      </w:r>
    </w:p>
    <w:p w14:paraId="03A9DBCA" w14:textId="6F545B09" w:rsidR="00F547B3" w:rsidRPr="00837EC7" w:rsidRDefault="00F547B3" w:rsidP="00837EC7">
      <w:pPr>
        <w:pStyle w:val="ListParagraph"/>
        <w:numPr>
          <w:ilvl w:val="0"/>
          <w:numId w:val="7"/>
        </w:numPr>
        <w:spacing w:after="0"/>
        <w:rPr>
          <w:rFonts w:cstheme="minorHAnsi"/>
          <w:sz w:val="28"/>
          <w:szCs w:val="28"/>
        </w:rPr>
      </w:pPr>
      <w:r w:rsidRPr="00837EC7">
        <w:rPr>
          <w:rFonts w:cstheme="minorHAnsi"/>
          <w:sz w:val="28"/>
          <w:szCs w:val="28"/>
        </w:rPr>
        <w:t xml:space="preserve">taking a number of cash sums at different stages </w:t>
      </w:r>
    </w:p>
    <w:p w14:paraId="0483AD2B" w14:textId="5D06BDA2" w:rsidR="00F547B3" w:rsidRPr="00837EC7" w:rsidRDefault="00F547B3" w:rsidP="00837EC7">
      <w:pPr>
        <w:pStyle w:val="ListParagraph"/>
        <w:numPr>
          <w:ilvl w:val="0"/>
          <w:numId w:val="7"/>
        </w:numPr>
        <w:spacing w:after="0"/>
        <w:rPr>
          <w:rFonts w:cstheme="minorHAnsi"/>
          <w:sz w:val="28"/>
          <w:szCs w:val="28"/>
        </w:rPr>
      </w:pPr>
      <w:r w:rsidRPr="00837EC7">
        <w:rPr>
          <w:rFonts w:cstheme="minorHAnsi"/>
          <w:sz w:val="28"/>
          <w:szCs w:val="28"/>
        </w:rPr>
        <w:t>taking the whole pot as cash in one go</w:t>
      </w:r>
    </w:p>
    <w:p w14:paraId="6A4AAE6B" w14:textId="77777777" w:rsidR="00D26590" w:rsidRPr="00BA1E4A" w:rsidRDefault="00D26590" w:rsidP="00031976">
      <w:pPr>
        <w:spacing w:after="0"/>
        <w:rPr>
          <w:rFonts w:cstheme="minorHAnsi"/>
          <w:sz w:val="28"/>
          <w:szCs w:val="28"/>
        </w:rPr>
      </w:pPr>
    </w:p>
    <w:p w14:paraId="4A970D62" w14:textId="393EE775" w:rsidR="00F547B3" w:rsidRPr="00BA1E4A" w:rsidRDefault="00F547B3" w:rsidP="00031976">
      <w:pPr>
        <w:spacing w:after="0"/>
        <w:rPr>
          <w:rFonts w:cstheme="minorHAnsi"/>
          <w:color w:val="000000"/>
          <w:sz w:val="28"/>
          <w:szCs w:val="28"/>
        </w:rPr>
      </w:pPr>
      <w:r w:rsidRPr="00BA1E4A">
        <w:rPr>
          <w:rFonts w:cstheme="minorHAnsi"/>
          <w:sz w:val="28"/>
          <w:szCs w:val="28"/>
        </w:rPr>
        <w:t xml:space="preserve">If you are a deferred Pension Credit member, the LGPS allows the transfers of your safeguarded rights, provided you elect for the CETV at least 12 months before your NPA and you are not already in receipt of a pension from another Pension Credit in the scheme. </w:t>
      </w:r>
    </w:p>
    <w:p w14:paraId="1FE93C60" w14:textId="77777777" w:rsidR="00F547B3" w:rsidRPr="00D26590" w:rsidRDefault="00F547B3" w:rsidP="00031976">
      <w:pPr>
        <w:spacing w:after="0"/>
        <w:rPr>
          <w:rFonts w:ascii="Times New Roman" w:hAnsi="Times New Roman"/>
          <w:sz w:val="28"/>
          <w:szCs w:val="28"/>
        </w:rPr>
      </w:pPr>
      <w:r w:rsidRPr="00D26590">
        <w:rPr>
          <w:sz w:val="28"/>
          <w:szCs w:val="28"/>
        </w:rPr>
        <w:t> </w:t>
      </w:r>
    </w:p>
    <w:p w14:paraId="01D81D10" w14:textId="77777777" w:rsidR="00C75314" w:rsidRPr="00E71A53" w:rsidRDefault="00C75314" w:rsidP="009C72C3">
      <w:pPr>
        <w:pStyle w:val="Heading3"/>
        <w:rPr>
          <w:rFonts w:asciiTheme="minorHAnsi" w:hAnsiTheme="minorHAnsi" w:cstheme="minorHAnsi"/>
          <w:sz w:val="32"/>
          <w:szCs w:val="32"/>
          <w:lang w:val="en-US"/>
        </w:rPr>
      </w:pPr>
      <w:bookmarkStart w:id="80" w:name="_Toc55540416"/>
      <w:bookmarkStart w:id="81" w:name="_Toc66873845"/>
      <w:r w:rsidRPr="00E71A53">
        <w:rPr>
          <w:rFonts w:asciiTheme="minorHAnsi" w:hAnsiTheme="minorHAnsi" w:cstheme="minorHAnsi"/>
          <w:sz w:val="32"/>
          <w:szCs w:val="32"/>
          <w:lang w:val="en-US"/>
        </w:rPr>
        <w:t>What are the options regarding my in-house AVC plan?</w:t>
      </w:r>
      <w:bookmarkEnd w:id="80"/>
      <w:bookmarkEnd w:id="81"/>
    </w:p>
    <w:p w14:paraId="5ADF9C4B" w14:textId="77777777" w:rsidR="00C75314" w:rsidRPr="00D26590" w:rsidRDefault="00C75314" w:rsidP="00031976">
      <w:pPr>
        <w:spacing w:after="0"/>
        <w:rPr>
          <w:rFonts w:cstheme="minorHAnsi"/>
          <w:sz w:val="28"/>
          <w:szCs w:val="28"/>
          <w:lang w:val="en-US"/>
        </w:rPr>
      </w:pPr>
      <w:r w:rsidRPr="00D26590">
        <w:rPr>
          <w:rFonts w:cstheme="minorHAnsi"/>
          <w:sz w:val="28"/>
          <w:szCs w:val="28"/>
          <w:lang w:val="en-US"/>
        </w:rPr>
        <w:t> </w:t>
      </w:r>
    </w:p>
    <w:p w14:paraId="4F7BCCE7" w14:textId="6E24EA9A" w:rsidR="00C75314" w:rsidRDefault="00C75314" w:rsidP="00031976">
      <w:pPr>
        <w:spacing w:after="0"/>
        <w:rPr>
          <w:rFonts w:cstheme="minorHAnsi"/>
          <w:sz w:val="28"/>
          <w:szCs w:val="28"/>
        </w:rPr>
      </w:pPr>
      <w:r w:rsidRPr="00D26590">
        <w:rPr>
          <w:rFonts w:cstheme="minorHAnsi"/>
          <w:sz w:val="28"/>
          <w:szCs w:val="28"/>
        </w:rPr>
        <w:t xml:space="preserve">You cannot obtain a drawdown pension from your AVC as a scheme option; you can only obtain a drawdown pension from your AVC if you transfer your AVC plan to a scheme that permits drawdown. </w:t>
      </w:r>
      <w:r w:rsidR="00631785">
        <w:rPr>
          <w:rFonts w:cstheme="minorHAnsi"/>
          <w:sz w:val="28"/>
          <w:szCs w:val="28"/>
        </w:rPr>
        <w:t xml:space="preserve"> </w:t>
      </w:r>
      <w:r w:rsidRPr="00D26590">
        <w:rPr>
          <w:rFonts w:cstheme="minorHAnsi"/>
          <w:sz w:val="28"/>
          <w:szCs w:val="28"/>
        </w:rPr>
        <w:t xml:space="preserve">There is no option in the LGPS for you to take an </w:t>
      </w:r>
      <w:r w:rsidR="00FE04F0">
        <w:rPr>
          <w:rFonts w:cstheme="minorHAnsi"/>
          <w:sz w:val="28"/>
          <w:szCs w:val="28"/>
        </w:rPr>
        <w:t>U</w:t>
      </w:r>
      <w:r w:rsidRPr="00D26590">
        <w:rPr>
          <w:rFonts w:cstheme="minorHAnsi"/>
          <w:sz w:val="28"/>
          <w:szCs w:val="28"/>
        </w:rPr>
        <w:t xml:space="preserve">ncrystallised </w:t>
      </w:r>
      <w:r w:rsidR="00FE04F0">
        <w:rPr>
          <w:rFonts w:cstheme="minorHAnsi"/>
          <w:sz w:val="28"/>
          <w:szCs w:val="28"/>
        </w:rPr>
        <w:t>F</w:t>
      </w:r>
      <w:r w:rsidRPr="00D26590">
        <w:rPr>
          <w:rFonts w:cstheme="minorHAnsi"/>
          <w:sz w:val="28"/>
          <w:szCs w:val="28"/>
        </w:rPr>
        <w:t xml:space="preserve">unds </w:t>
      </w:r>
      <w:r w:rsidR="00FE04F0">
        <w:rPr>
          <w:rFonts w:cstheme="minorHAnsi"/>
          <w:sz w:val="28"/>
          <w:szCs w:val="28"/>
        </w:rPr>
        <w:t>P</w:t>
      </w:r>
      <w:r w:rsidRPr="00D26590">
        <w:rPr>
          <w:rFonts w:cstheme="minorHAnsi"/>
          <w:sz w:val="28"/>
          <w:szCs w:val="28"/>
        </w:rPr>
        <w:t xml:space="preserve">ension </w:t>
      </w:r>
      <w:r w:rsidR="00FE04F0">
        <w:rPr>
          <w:rFonts w:cstheme="minorHAnsi"/>
          <w:sz w:val="28"/>
          <w:szCs w:val="28"/>
        </w:rPr>
        <w:t>L</w:t>
      </w:r>
      <w:r w:rsidRPr="00D26590">
        <w:rPr>
          <w:rFonts w:cstheme="minorHAnsi"/>
          <w:sz w:val="28"/>
          <w:szCs w:val="28"/>
        </w:rPr>
        <w:t xml:space="preserve">ump </w:t>
      </w:r>
      <w:r w:rsidR="00FE04F0">
        <w:rPr>
          <w:rFonts w:cstheme="minorHAnsi"/>
          <w:sz w:val="28"/>
          <w:szCs w:val="28"/>
        </w:rPr>
        <w:t>S</w:t>
      </w:r>
      <w:r w:rsidRPr="00D26590">
        <w:rPr>
          <w:rFonts w:cstheme="minorHAnsi"/>
          <w:sz w:val="28"/>
          <w:szCs w:val="28"/>
        </w:rPr>
        <w:t xml:space="preserve">um (UFPLS) from your AVCs; you can only utilise the UFPLS option by transferring your AVC plan to a scheme that permits an UFPLS. </w:t>
      </w:r>
      <w:r w:rsidR="00631785">
        <w:rPr>
          <w:rFonts w:cstheme="minorHAnsi"/>
          <w:sz w:val="28"/>
          <w:szCs w:val="28"/>
        </w:rPr>
        <w:t xml:space="preserve"> </w:t>
      </w:r>
      <w:r w:rsidRPr="00D26590">
        <w:rPr>
          <w:rFonts w:cstheme="minorHAnsi"/>
          <w:sz w:val="28"/>
          <w:szCs w:val="28"/>
        </w:rPr>
        <w:t>You can use your AVC to buy one or more annuities, take a pension</w:t>
      </w:r>
      <w:r w:rsidR="00D26590">
        <w:rPr>
          <w:rFonts w:cstheme="minorHAnsi"/>
          <w:sz w:val="28"/>
          <w:szCs w:val="28"/>
        </w:rPr>
        <w:t xml:space="preserve"> </w:t>
      </w:r>
      <w:r w:rsidRPr="00D26590">
        <w:rPr>
          <w:rFonts w:cstheme="minorHAnsi"/>
          <w:sz w:val="28"/>
          <w:szCs w:val="28"/>
        </w:rPr>
        <w:t xml:space="preserve">commencement lump sum, and in certain circumstances, buy extra membership in the LGPS and /or buy a top-up LGPS pension. For further information about these options, please contact the Pensions Section. </w:t>
      </w:r>
    </w:p>
    <w:p w14:paraId="5385AB73" w14:textId="77777777" w:rsidR="00D26590" w:rsidRPr="00D26590" w:rsidRDefault="00D26590" w:rsidP="00031976">
      <w:pPr>
        <w:spacing w:after="0"/>
        <w:rPr>
          <w:rFonts w:cstheme="minorHAnsi"/>
          <w:sz w:val="28"/>
          <w:szCs w:val="28"/>
        </w:rPr>
      </w:pPr>
    </w:p>
    <w:p w14:paraId="11DFF5FD" w14:textId="77777777" w:rsidR="00D67123" w:rsidRDefault="00C75314" w:rsidP="00031976">
      <w:pPr>
        <w:spacing w:after="0"/>
        <w:rPr>
          <w:rFonts w:cstheme="minorHAnsi"/>
          <w:sz w:val="28"/>
          <w:szCs w:val="28"/>
        </w:rPr>
        <w:sectPr w:rsidR="00D67123">
          <w:footerReference w:type="default" r:id="rId29"/>
          <w:pgSz w:w="11906" w:h="16838"/>
          <w:pgMar w:top="1440" w:right="1440" w:bottom="1440" w:left="1440" w:header="708" w:footer="708" w:gutter="0"/>
          <w:cols w:space="708"/>
          <w:docGrid w:linePitch="360"/>
        </w:sectPr>
      </w:pPr>
      <w:r w:rsidRPr="00D26590">
        <w:rPr>
          <w:rFonts w:cstheme="minorHAnsi"/>
          <w:sz w:val="28"/>
          <w:szCs w:val="28"/>
        </w:rPr>
        <w:t xml:space="preserve">The LGPS does allow a transfer of accrued AVC rights provided you have ceased paying AVCs and that a crystallisation event has not occurred in relation to LGPS AVC benefits in that or any other LGPS fund in England and Wales. </w:t>
      </w:r>
    </w:p>
    <w:p w14:paraId="09EC9F20" w14:textId="24DCD973" w:rsidR="00C75314" w:rsidRPr="00D26590" w:rsidRDefault="00C75314" w:rsidP="00031976">
      <w:pPr>
        <w:spacing w:after="0"/>
        <w:rPr>
          <w:rFonts w:cstheme="minorHAnsi"/>
          <w:sz w:val="28"/>
          <w:szCs w:val="28"/>
        </w:rPr>
      </w:pPr>
      <w:r w:rsidRPr="00D26590">
        <w:rPr>
          <w:rFonts w:cstheme="minorHAnsi"/>
          <w:sz w:val="28"/>
          <w:szCs w:val="28"/>
        </w:rPr>
        <w:lastRenderedPageBreak/>
        <w:t>Note that a crystallisation event for this purpose is payment of a pension or annuity derived from AVC.</w:t>
      </w:r>
      <w:r w:rsidR="00631785">
        <w:rPr>
          <w:rFonts w:cstheme="minorHAnsi"/>
          <w:sz w:val="28"/>
          <w:szCs w:val="28"/>
        </w:rPr>
        <w:t xml:space="preserve"> </w:t>
      </w:r>
      <w:r w:rsidRPr="00D26590">
        <w:rPr>
          <w:rFonts w:cstheme="minorHAnsi"/>
          <w:sz w:val="28"/>
          <w:szCs w:val="28"/>
        </w:rPr>
        <w:t xml:space="preserve"> In addition, if you have more than one AVC plan, you must transfer them all, even if those AVC plans are in different LGPS funds. The LGPS itself does not impose any cost on a member exercising a right to transfer (but the AVC provider might make an adjustment to the AVC fund value). </w:t>
      </w:r>
    </w:p>
    <w:p w14:paraId="55A14206" w14:textId="4B540C6C" w:rsidR="00C75314" w:rsidRDefault="00C75314" w:rsidP="00031976">
      <w:pPr>
        <w:spacing w:after="0"/>
      </w:pPr>
      <w:r>
        <w:t> </w:t>
      </w:r>
    </w:p>
    <w:p w14:paraId="726D5EDA" w14:textId="68DCD1C5" w:rsidR="00C75314" w:rsidRDefault="00C75314" w:rsidP="00031976">
      <w:pPr>
        <w:spacing w:after="0"/>
      </w:pPr>
    </w:p>
    <w:p w14:paraId="7A686714" w14:textId="1247556B" w:rsidR="00C75314" w:rsidRDefault="00C75314" w:rsidP="00031976">
      <w:pPr>
        <w:spacing w:after="0"/>
      </w:pPr>
    </w:p>
    <w:p w14:paraId="55A493C1" w14:textId="25C5418F" w:rsidR="00C75314" w:rsidRDefault="00C75314" w:rsidP="00031976">
      <w:pPr>
        <w:spacing w:after="0"/>
      </w:pPr>
    </w:p>
    <w:p w14:paraId="1B70DAC0" w14:textId="5384BC62" w:rsidR="00C75314" w:rsidRDefault="00C75314" w:rsidP="00031976">
      <w:pPr>
        <w:spacing w:after="0"/>
      </w:pPr>
    </w:p>
    <w:p w14:paraId="263BE421" w14:textId="62AB885F" w:rsidR="00C75314" w:rsidRDefault="00C75314" w:rsidP="00031976">
      <w:pPr>
        <w:spacing w:after="0"/>
      </w:pPr>
    </w:p>
    <w:p w14:paraId="699BA22A" w14:textId="12A9168D" w:rsidR="00C75314" w:rsidRDefault="00C75314" w:rsidP="00031976">
      <w:pPr>
        <w:spacing w:after="0"/>
      </w:pPr>
    </w:p>
    <w:p w14:paraId="7BD2EB46" w14:textId="6598C447" w:rsidR="00C75314" w:rsidRDefault="00C75314" w:rsidP="00031976">
      <w:pPr>
        <w:spacing w:after="0"/>
      </w:pPr>
    </w:p>
    <w:p w14:paraId="30AECEB5" w14:textId="3D3CB358" w:rsidR="00C75314" w:rsidRDefault="00C75314" w:rsidP="00031976">
      <w:pPr>
        <w:spacing w:after="0"/>
      </w:pPr>
    </w:p>
    <w:p w14:paraId="5CB91CA5" w14:textId="448CD270" w:rsidR="00C75314" w:rsidRDefault="00C75314" w:rsidP="00031976">
      <w:pPr>
        <w:spacing w:after="0"/>
      </w:pPr>
    </w:p>
    <w:p w14:paraId="6971ED20" w14:textId="52A2C7AE" w:rsidR="00C75314" w:rsidRDefault="00C75314" w:rsidP="00031976">
      <w:pPr>
        <w:spacing w:after="0"/>
      </w:pPr>
    </w:p>
    <w:p w14:paraId="49D33CFF" w14:textId="47D7D3DC" w:rsidR="00C75314" w:rsidRDefault="00C75314" w:rsidP="00031976">
      <w:pPr>
        <w:spacing w:after="0"/>
      </w:pPr>
    </w:p>
    <w:p w14:paraId="3DE774DD" w14:textId="737B293C" w:rsidR="00C75314" w:rsidRDefault="00C75314" w:rsidP="00031976">
      <w:pPr>
        <w:spacing w:after="0"/>
      </w:pPr>
    </w:p>
    <w:p w14:paraId="56E9D2AA" w14:textId="6343A4F0" w:rsidR="00C75314" w:rsidRDefault="00C75314" w:rsidP="00031976">
      <w:pPr>
        <w:spacing w:after="0"/>
      </w:pPr>
    </w:p>
    <w:p w14:paraId="351B7B95" w14:textId="7A60C849" w:rsidR="00C75314" w:rsidRDefault="00C75314" w:rsidP="00031976">
      <w:pPr>
        <w:spacing w:after="0"/>
      </w:pPr>
    </w:p>
    <w:p w14:paraId="6DF08B75" w14:textId="4022F9EB" w:rsidR="00C75314" w:rsidRDefault="00C75314" w:rsidP="00031976">
      <w:pPr>
        <w:spacing w:after="0"/>
      </w:pPr>
    </w:p>
    <w:p w14:paraId="18DA944D" w14:textId="1477FEFB" w:rsidR="00C75314" w:rsidRDefault="00C75314" w:rsidP="00031976">
      <w:pPr>
        <w:spacing w:after="0"/>
      </w:pPr>
    </w:p>
    <w:p w14:paraId="5A7D8EB7" w14:textId="1DD8F0C7" w:rsidR="00C75314" w:rsidRDefault="00C75314" w:rsidP="00031976">
      <w:pPr>
        <w:spacing w:after="0"/>
      </w:pPr>
    </w:p>
    <w:p w14:paraId="2699C428" w14:textId="4A0F4134" w:rsidR="00C75314" w:rsidRDefault="00C75314" w:rsidP="00031976">
      <w:pPr>
        <w:spacing w:after="0"/>
      </w:pPr>
    </w:p>
    <w:p w14:paraId="46454D58" w14:textId="6BB5008F" w:rsidR="00D26590" w:rsidRDefault="00D26590" w:rsidP="00031976">
      <w:pPr>
        <w:spacing w:after="0"/>
      </w:pPr>
    </w:p>
    <w:p w14:paraId="19E354C1" w14:textId="41372BAE" w:rsidR="00D26590" w:rsidRDefault="00D26590" w:rsidP="00031976">
      <w:pPr>
        <w:spacing w:after="0"/>
      </w:pPr>
    </w:p>
    <w:p w14:paraId="7C939B8F" w14:textId="45C3A5A0" w:rsidR="00D26590" w:rsidRDefault="00D26590" w:rsidP="00031976">
      <w:pPr>
        <w:spacing w:after="0"/>
      </w:pPr>
    </w:p>
    <w:p w14:paraId="7DB5BB85" w14:textId="3FE7D9B3" w:rsidR="00D26590" w:rsidRDefault="00D26590" w:rsidP="00031976">
      <w:pPr>
        <w:spacing w:after="0"/>
      </w:pPr>
    </w:p>
    <w:p w14:paraId="3C976F96" w14:textId="18A092E1" w:rsidR="00D26590" w:rsidRDefault="00D26590" w:rsidP="00031976">
      <w:pPr>
        <w:spacing w:after="0"/>
      </w:pPr>
    </w:p>
    <w:p w14:paraId="632F7CDB" w14:textId="77777777" w:rsidR="00D26590" w:rsidRDefault="00D26590" w:rsidP="00031976">
      <w:pPr>
        <w:spacing w:after="0"/>
      </w:pPr>
    </w:p>
    <w:p w14:paraId="5E2706B2" w14:textId="77777777" w:rsidR="00281CCD" w:rsidRDefault="00281CCD" w:rsidP="00031976">
      <w:pPr>
        <w:spacing w:after="0"/>
        <w:rPr>
          <w:rFonts w:cstheme="minorHAnsi"/>
          <w:bCs/>
          <w:sz w:val="40"/>
          <w:szCs w:val="40"/>
          <w:lang w:val="en-US"/>
        </w:rPr>
      </w:pPr>
    </w:p>
    <w:p w14:paraId="497D62C6" w14:textId="77777777" w:rsidR="00837EC7" w:rsidRDefault="00837EC7" w:rsidP="00031976">
      <w:pPr>
        <w:spacing w:after="0"/>
        <w:rPr>
          <w:rFonts w:cstheme="minorHAnsi"/>
          <w:bCs/>
          <w:sz w:val="40"/>
          <w:szCs w:val="40"/>
          <w:lang w:val="en-US"/>
        </w:rPr>
      </w:pPr>
      <w:bookmarkStart w:id="82" w:name="_Toc55540417"/>
    </w:p>
    <w:p w14:paraId="2E20837A" w14:textId="77777777" w:rsidR="00837EC7" w:rsidRDefault="00837EC7" w:rsidP="00031976">
      <w:pPr>
        <w:spacing w:after="0"/>
        <w:rPr>
          <w:rFonts w:cstheme="minorHAnsi"/>
          <w:bCs/>
          <w:sz w:val="40"/>
          <w:szCs w:val="40"/>
          <w:lang w:val="en-US"/>
        </w:rPr>
      </w:pPr>
    </w:p>
    <w:p w14:paraId="0A24E623" w14:textId="77777777" w:rsidR="00837EC7" w:rsidRDefault="00837EC7" w:rsidP="00031976">
      <w:pPr>
        <w:spacing w:after="0"/>
        <w:rPr>
          <w:rFonts w:cstheme="minorHAnsi"/>
          <w:bCs/>
          <w:sz w:val="40"/>
          <w:szCs w:val="40"/>
          <w:lang w:val="en-US"/>
        </w:rPr>
      </w:pPr>
    </w:p>
    <w:p w14:paraId="6C0909EA" w14:textId="77777777" w:rsidR="00837EC7" w:rsidRDefault="00837EC7" w:rsidP="00031976">
      <w:pPr>
        <w:spacing w:after="0"/>
        <w:rPr>
          <w:rFonts w:cstheme="minorHAnsi"/>
          <w:bCs/>
          <w:sz w:val="40"/>
          <w:szCs w:val="40"/>
          <w:lang w:val="en-US"/>
        </w:rPr>
      </w:pPr>
    </w:p>
    <w:p w14:paraId="5286761B" w14:textId="77777777" w:rsidR="00837EC7" w:rsidRDefault="00837EC7" w:rsidP="00031976">
      <w:pPr>
        <w:spacing w:after="0"/>
        <w:rPr>
          <w:rFonts w:cstheme="minorHAnsi"/>
          <w:bCs/>
          <w:sz w:val="40"/>
          <w:szCs w:val="40"/>
          <w:lang w:val="en-US"/>
        </w:rPr>
      </w:pPr>
    </w:p>
    <w:p w14:paraId="0F5BCD6F" w14:textId="77777777" w:rsidR="00837EC7" w:rsidRDefault="00837EC7" w:rsidP="00031976">
      <w:pPr>
        <w:spacing w:after="0"/>
        <w:rPr>
          <w:rFonts w:cstheme="minorHAnsi"/>
          <w:bCs/>
          <w:sz w:val="40"/>
          <w:szCs w:val="40"/>
          <w:lang w:val="en-US"/>
        </w:rPr>
      </w:pPr>
    </w:p>
    <w:p w14:paraId="2317BD64" w14:textId="77777777" w:rsidR="00D67123" w:rsidRDefault="00D67123" w:rsidP="00031976">
      <w:pPr>
        <w:spacing w:after="0"/>
        <w:rPr>
          <w:rFonts w:cstheme="minorHAnsi"/>
          <w:bCs/>
          <w:sz w:val="40"/>
          <w:szCs w:val="40"/>
          <w:lang w:val="en-US"/>
        </w:rPr>
        <w:sectPr w:rsidR="00D67123">
          <w:footerReference w:type="default" r:id="rId30"/>
          <w:pgSz w:w="11906" w:h="16838"/>
          <w:pgMar w:top="1440" w:right="1440" w:bottom="1440" w:left="1440" w:header="708" w:footer="708" w:gutter="0"/>
          <w:cols w:space="708"/>
          <w:docGrid w:linePitch="360"/>
        </w:sectPr>
      </w:pPr>
    </w:p>
    <w:p w14:paraId="4C1CB4C1" w14:textId="4FE4D2EC" w:rsidR="00C75314" w:rsidRPr="00A40461" w:rsidRDefault="00C75314" w:rsidP="009C72C3">
      <w:pPr>
        <w:pStyle w:val="Heading2"/>
        <w:rPr>
          <w:rFonts w:asciiTheme="minorHAnsi" w:hAnsiTheme="minorHAnsi" w:cstheme="minorHAnsi"/>
          <w:b w:val="0"/>
          <w:bCs/>
          <w:i/>
          <w:iCs/>
          <w:color w:val="1F4E79" w:themeColor="accent5" w:themeShade="80"/>
          <w:sz w:val="40"/>
          <w:szCs w:val="40"/>
          <w:lang w:val="en-US"/>
        </w:rPr>
      </w:pPr>
      <w:bookmarkStart w:id="83" w:name="_Toc66873846"/>
      <w:r w:rsidRPr="00A40461">
        <w:rPr>
          <w:rFonts w:asciiTheme="minorHAnsi" w:hAnsiTheme="minorHAnsi" w:cstheme="minorHAnsi"/>
          <w:bCs/>
          <w:color w:val="1F4E79" w:themeColor="accent5" w:themeShade="80"/>
          <w:sz w:val="40"/>
          <w:szCs w:val="40"/>
          <w:lang w:val="en-US"/>
        </w:rPr>
        <w:lastRenderedPageBreak/>
        <w:t>Help with Pension Problems</w:t>
      </w:r>
      <w:bookmarkEnd w:id="82"/>
      <w:bookmarkEnd w:id="83"/>
    </w:p>
    <w:p w14:paraId="044F2D2E" w14:textId="77777777" w:rsidR="00C75314" w:rsidRPr="00281CCD" w:rsidRDefault="00C75314" w:rsidP="00031976">
      <w:pPr>
        <w:spacing w:after="0"/>
        <w:rPr>
          <w:rFonts w:cstheme="minorHAnsi"/>
          <w:i/>
          <w:iCs/>
          <w:color w:val="000000"/>
          <w:sz w:val="28"/>
          <w:szCs w:val="28"/>
          <w:lang w:val="en-US"/>
        </w:rPr>
      </w:pPr>
      <w:r w:rsidRPr="00281CCD">
        <w:rPr>
          <w:rFonts w:ascii="Franklin Gothic Book" w:hAnsi="Franklin Gothic Book"/>
          <w:color w:val="000000"/>
          <w:sz w:val="28"/>
          <w:szCs w:val="28"/>
          <w:lang w:val="en-US"/>
        </w:rPr>
        <w:t> </w:t>
      </w:r>
    </w:p>
    <w:p w14:paraId="6C84E1C0" w14:textId="77777777" w:rsidR="00C75314" w:rsidRPr="00E71A53" w:rsidRDefault="00C75314" w:rsidP="009C72C3">
      <w:pPr>
        <w:pStyle w:val="Heading3"/>
        <w:rPr>
          <w:rFonts w:asciiTheme="minorHAnsi" w:hAnsiTheme="minorHAnsi" w:cstheme="minorHAnsi"/>
          <w:color w:val="000000"/>
          <w:sz w:val="32"/>
          <w:szCs w:val="32"/>
          <w:lang w:val="en-US"/>
        </w:rPr>
      </w:pPr>
      <w:bookmarkStart w:id="84" w:name="_Toc55540418"/>
      <w:bookmarkStart w:id="85" w:name="_Toc66873847"/>
      <w:r w:rsidRPr="00E71A53">
        <w:rPr>
          <w:rFonts w:asciiTheme="minorHAnsi" w:hAnsiTheme="minorHAnsi" w:cstheme="minorHAnsi"/>
          <w:sz w:val="32"/>
          <w:szCs w:val="32"/>
          <w:lang w:val="en-US"/>
        </w:rPr>
        <w:t>Who can help me if I have a query or complaint?</w:t>
      </w:r>
      <w:bookmarkEnd w:id="84"/>
      <w:bookmarkEnd w:id="85"/>
    </w:p>
    <w:p w14:paraId="737175DC" w14:textId="77777777" w:rsidR="00D26590" w:rsidRDefault="00D26590" w:rsidP="00031976">
      <w:pPr>
        <w:spacing w:after="0"/>
        <w:rPr>
          <w:rFonts w:cstheme="minorHAnsi"/>
          <w:sz w:val="28"/>
          <w:szCs w:val="28"/>
          <w:lang w:val="en-US"/>
        </w:rPr>
      </w:pPr>
    </w:p>
    <w:p w14:paraId="566D2615" w14:textId="4CABBCA9" w:rsidR="00C75314" w:rsidRDefault="00C75314" w:rsidP="00031976">
      <w:pPr>
        <w:spacing w:after="0"/>
        <w:rPr>
          <w:rFonts w:cstheme="minorHAnsi"/>
          <w:sz w:val="28"/>
          <w:szCs w:val="28"/>
          <w:lang w:val="en-US"/>
        </w:rPr>
      </w:pPr>
      <w:r w:rsidRPr="00D26590">
        <w:rPr>
          <w:rFonts w:cstheme="minorHAnsi"/>
          <w:sz w:val="28"/>
          <w:szCs w:val="28"/>
          <w:lang w:val="en-US"/>
        </w:rPr>
        <w:t>If you are in any doubt about your benefit entitlements or have a problem or question about your LGPS membership or benefits, please contact the Pension Section at the address shown at the end of this guide</w:t>
      </w:r>
      <w:r w:rsidRPr="00D26590">
        <w:rPr>
          <w:rFonts w:cstheme="minorHAnsi"/>
          <w:b/>
          <w:bCs/>
          <w:sz w:val="28"/>
          <w:szCs w:val="28"/>
          <w:lang w:val="en-US"/>
        </w:rPr>
        <w:t xml:space="preserve">.  </w:t>
      </w:r>
      <w:r w:rsidRPr="00D26590">
        <w:rPr>
          <w:rFonts w:cstheme="minorHAnsi"/>
          <w:sz w:val="28"/>
          <w:szCs w:val="28"/>
          <w:lang w:val="en-US"/>
        </w:rPr>
        <w:t>They will seek to clarify or put right any misunderstandings or inaccuracies as quickly and efficiently as possible.  If your query is about your contribution rate, please contact your Employer’s HR/Payroll department, so they can explain how they have calculated your contribution rate.</w:t>
      </w:r>
    </w:p>
    <w:p w14:paraId="6C5BA544" w14:textId="77777777" w:rsidR="00D26590" w:rsidRPr="00D26590" w:rsidRDefault="00D26590" w:rsidP="00031976">
      <w:pPr>
        <w:spacing w:after="0"/>
        <w:rPr>
          <w:rFonts w:cstheme="minorHAnsi"/>
          <w:sz w:val="28"/>
          <w:szCs w:val="28"/>
          <w:lang w:val="en-US"/>
        </w:rPr>
      </w:pPr>
    </w:p>
    <w:p w14:paraId="1E7A38E0" w14:textId="478EDB1B" w:rsidR="00C75314" w:rsidRDefault="00C75314" w:rsidP="00031976">
      <w:pPr>
        <w:spacing w:after="0"/>
        <w:rPr>
          <w:rFonts w:cstheme="minorHAnsi"/>
          <w:sz w:val="28"/>
          <w:szCs w:val="28"/>
          <w:lang w:val="en-US"/>
        </w:rPr>
      </w:pPr>
      <w:r w:rsidRPr="00D26590">
        <w:rPr>
          <w:rFonts w:cstheme="minorHAnsi"/>
          <w:sz w:val="28"/>
          <w:szCs w:val="28"/>
          <w:lang w:val="en-US"/>
        </w:rPr>
        <w:t xml:space="preserve">If you are still dissatisfied with any decision made in relation to the Scheme, you have the right to have your complaint independently reviewed under the Internal Disputes Resolution Procedure, and as the scheme is well regulated, there are also a number of other regulatory bodies that may be able to assist you. </w:t>
      </w:r>
      <w:r w:rsidR="00631785">
        <w:rPr>
          <w:rFonts w:cstheme="minorHAnsi"/>
          <w:sz w:val="28"/>
          <w:szCs w:val="28"/>
          <w:lang w:val="en-US"/>
        </w:rPr>
        <w:t xml:space="preserve"> </w:t>
      </w:r>
      <w:r w:rsidRPr="00D26590">
        <w:rPr>
          <w:rFonts w:cstheme="minorHAnsi"/>
          <w:sz w:val="28"/>
          <w:szCs w:val="28"/>
          <w:lang w:val="en-US"/>
        </w:rPr>
        <w:t xml:space="preserve">The various procedures and bodies are detailed below. </w:t>
      </w:r>
    </w:p>
    <w:p w14:paraId="370C6672" w14:textId="77777777" w:rsidR="00D26590" w:rsidRPr="00D26590" w:rsidRDefault="00D26590" w:rsidP="00031976">
      <w:pPr>
        <w:spacing w:after="0"/>
        <w:rPr>
          <w:rFonts w:cstheme="minorHAnsi"/>
          <w:sz w:val="28"/>
          <w:szCs w:val="28"/>
          <w:lang w:val="en-US"/>
        </w:rPr>
      </w:pPr>
    </w:p>
    <w:p w14:paraId="51E4A7B7" w14:textId="3D762EA4" w:rsidR="00C75314" w:rsidRPr="00E71A53" w:rsidRDefault="00C75314" w:rsidP="009C72C3">
      <w:pPr>
        <w:pStyle w:val="Heading3"/>
        <w:rPr>
          <w:rFonts w:asciiTheme="minorHAnsi" w:hAnsiTheme="minorHAnsi" w:cstheme="minorHAnsi"/>
          <w:sz w:val="32"/>
          <w:szCs w:val="32"/>
          <w:lang w:val="en-US"/>
        </w:rPr>
      </w:pPr>
      <w:bookmarkStart w:id="86" w:name="_Toc55540419"/>
      <w:bookmarkStart w:id="87" w:name="_Toc66873848"/>
      <w:r w:rsidRPr="00E71A53">
        <w:rPr>
          <w:rFonts w:asciiTheme="minorHAnsi" w:hAnsiTheme="minorHAnsi" w:cstheme="minorHAnsi"/>
          <w:sz w:val="32"/>
          <w:szCs w:val="32"/>
          <w:lang w:val="en-US"/>
        </w:rPr>
        <w:t>Internal Disputes Resolution Procedure</w:t>
      </w:r>
      <w:r w:rsidR="00281CCD" w:rsidRPr="00E71A53">
        <w:rPr>
          <w:rFonts w:asciiTheme="minorHAnsi" w:hAnsiTheme="minorHAnsi" w:cstheme="minorHAnsi"/>
          <w:sz w:val="32"/>
          <w:szCs w:val="32"/>
          <w:lang w:val="en-US"/>
        </w:rPr>
        <w:t xml:space="preserve"> (IDRP)</w:t>
      </w:r>
      <w:bookmarkEnd w:id="86"/>
      <w:bookmarkEnd w:id="87"/>
    </w:p>
    <w:p w14:paraId="6077986A" w14:textId="77777777" w:rsidR="00D26590" w:rsidRPr="00D26590" w:rsidRDefault="00D26590" w:rsidP="00031976">
      <w:pPr>
        <w:spacing w:after="0"/>
        <w:rPr>
          <w:rFonts w:cstheme="minorHAnsi"/>
          <w:b/>
          <w:bCs/>
          <w:sz w:val="28"/>
          <w:szCs w:val="28"/>
          <w:lang w:val="en-US"/>
        </w:rPr>
      </w:pPr>
    </w:p>
    <w:p w14:paraId="28A8A030" w14:textId="7F33C98F" w:rsidR="00C75314" w:rsidRDefault="00C75314" w:rsidP="00031976">
      <w:pPr>
        <w:spacing w:after="0"/>
        <w:rPr>
          <w:rFonts w:cstheme="minorHAnsi"/>
          <w:sz w:val="28"/>
          <w:szCs w:val="28"/>
          <w:lang w:val="en-US"/>
        </w:rPr>
      </w:pPr>
      <w:r w:rsidRPr="00D26590">
        <w:rPr>
          <w:rFonts w:cstheme="minorHAnsi"/>
          <w:sz w:val="28"/>
          <w:szCs w:val="28"/>
          <w:lang w:val="en-US"/>
        </w:rPr>
        <w:t xml:space="preserve">In the first instance you should write to the person nominated by the body who made the decision about which you wish to appeal. </w:t>
      </w:r>
      <w:r w:rsidR="00631785">
        <w:rPr>
          <w:rFonts w:cstheme="minorHAnsi"/>
          <w:sz w:val="28"/>
          <w:szCs w:val="28"/>
          <w:lang w:val="en-US"/>
        </w:rPr>
        <w:t xml:space="preserve"> </w:t>
      </w:r>
      <w:r w:rsidRPr="00D26590">
        <w:rPr>
          <w:rFonts w:cstheme="minorHAnsi"/>
          <w:sz w:val="28"/>
          <w:szCs w:val="28"/>
          <w:lang w:val="en-US"/>
        </w:rPr>
        <w:t xml:space="preserve">You must do this within </w:t>
      </w:r>
      <w:r w:rsidRPr="00D26590">
        <w:rPr>
          <w:rFonts w:cstheme="minorHAnsi"/>
          <w:b/>
          <w:bCs/>
          <w:sz w:val="28"/>
          <w:szCs w:val="28"/>
          <w:lang w:val="en-US"/>
        </w:rPr>
        <w:t xml:space="preserve">6 months </w:t>
      </w:r>
      <w:r w:rsidRPr="00D26590">
        <w:rPr>
          <w:rFonts w:cstheme="minorHAnsi"/>
          <w:sz w:val="28"/>
          <w:szCs w:val="28"/>
          <w:lang w:val="en-US"/>
        </w:rPr>
        <w:t>of the date of the notification of the decision or act or   omission about which you are complaining, or such longer period as the nominated person may allow.</w:t>
      </w:r>
      <w:r w:rsidRPr="00D26590">
        <w:rPr>
          <w:rFonts w:cstheme="minorHAnsi"/>
          <w:color w:val="009900"/>
          <w:sz w:val="28"/>
          <w:szCs w:val="28"/>
          <w:lang w:val="en-US"/>
        </w:rPr>
        <w:t xml:space="preserve"> </w:t>
      </w:r>
      <w:r w:rsidR="00631785">
        <w:rPr>
          <w:rFonts w:cstheme="minorHAnsi"/>
          <w:color w:val="009900"/>
          <w:sz w:val="28"/>
          <w:szCs w:val="28"/>
          <w:lang w:val="en-US"/>
        </w:rPr>
        <w:t xml:space="preserve"> </w:t>
      </w:r>
      <w:r w:rsidRPr="00D26590">
        <w:rPr>
          <w:rFonts w:cstheme="minorHAnsi"/>
          <w:sz w:val="28"/>
          <w:szCs w:val="28"/>
          <w:lang w:val="en-US"/>
        </w:rPr>
        <w:t xml:space="preserve">The nominated person will consider your complaint and notify you of his/her decision. If you are dissatisfied with that person’s decision (or their failure to make a decision), you may apply to the Scheme’s administering authority to have it reconsidered. </w:t>
      </w:r>
    </w:p>
    <w:p w14:paraId="2A20858A" w14:textId="67E4BB0C" w:rsidR="00D26590" w:rsidRDefault="00D26590" w:rsidP="00031976">
      <w:pPr>
        <w:spacing w:after="0"/>
        <w:rPr>
          <w:rFonts w:cstheme="minorHAnsi"/>
          <w:sz w:val="28"/>
          <w:szCs w:val="28"/>
          <w:lang w:val="en-US"/>
        </w:rPr>
      </w:pPr>
    </w:p>
    <w:p w14:paraId="4CE8986B" w14:textId="122C31A4" w:rsidR="00E71A53" w:rsidRDefault="00E71A53" w:rsidP="00031976">
      <w:pPr>
        <w:spacing w:after="0"/>
        <w:rPr>
          <w:rFonts w:cstheme="minorHAnsi"/>
          <w:sz w:val="28"/>
          <w:szCs w:val="28"/>
          <w:lang w:val="en-US"/>
        </w:rPr>
      </w:pPr>
    </w:p>
    <w:p w14:paraId="44792237" w14:textId="6316C658" w:rsidR="00E71A53" w:rsidRDefault="00E71A53" w:rsidP="00031976">
      <w:pPr>
        <w:spacing w:after="0"/>
        <w:rPr>
          <w:rFonts w:cstheme="minorHAnsi"/>
          <w:sz w:val="28"/>
          <w:szCs w:val="28"/>
          <w:lang w:val="en-US"/>
        </w:rPr>
      </w:pPr>
    </w:p>
    <w:p w14:paraId="7BC4109B" w14:textId="11E65DA2" w:rsidR="00E71A53" w:rsidRDefault="00E71A53" w:rsidP="00031976">
      <w:pPr>
        <w:spacing w:after="0"/>
        <w:rPr>
          <w:rFonts w:cstheme="minorHAnsi"/>
          <w:sz w:val="28"/>
          <w:szCs w:val="28"/>
          <w:lang w:val="en-US"/>
        </w:rPr>
      </w:pPr>
    </w:p>
    <w:p w14:paraId="4DA2C8B9" w14:textId="5EA73AEA" w:rsidR="00E71A53" w:rsidRDefault="00E71A53" w:rsidP="00031976">
      <w:pPr>
        <w:spacing w:after="0"/>
        <w:rPr>
          <w:rFonts w:cstheme="minorHAnsi"/>
          <w:sz w:val="28"/>
          <w:szCs w:val="28"/>
          <w:lang w:val="en-US"/>
        </w:rPr>
      </w:pPr>
    </w:p>
    <w:p w14:paraId="508C04B7" w14:textId="339A9921" w:rsidR="00E71A53" w:rsidRDefault="00E71A53" w:rsidP="00031976">
      <w:pPr>
        <w:spacing w:after="0"/>
        <w:rPr>
          <w:rFonts w:cstheme="minorHAnsi"/>
          <w:sz w:val="28"/>
          <w:szCs w:val="28"/>
          <w:lang w:val="en-US"/>
        </w:rPr>
      </w:pPr>
    </w:p>
    <w:p w14:paraId="626EFF27" w14:textId="77777777" w:rsidR="00E71A53" w:rsidRDefault="00E71A53" w:rsidP="00031976">
      <w:pPr>
        <w:spacing w:after="0"/>
        <w:rPr>
          <w:rFonts w:cstheme="minorHAnsi"/>
          <w:sz w:val="28"/>
          <w:szCs w:val="28"/>
          <w:lang w:val="en-US"/>
        </w:rPr>
        <w:sectPr w:rsidR="00E71A53">
          <w:footerReference w:type="default" r:id="rId31"/>
          <w:pgSz w:w="11906" w:h="16838"/>
          <w:pgMar w:top="1440" w:right="1440" w:bottom="1440" w:left="1440" w:header="708" w:footer="708" w:gutter="0"/>
          <w:cols w:space="708"/>
          <w:docGrid w:linePitch="360"/>
        </w:sectPr>
      </w:pPr>
    </w:p>
    <w:p w14:paraId="68160942" w14:textId="3CAFCA49" w:rsidR="00C75314" w:rsidRPr="00E71A53" w:rsidRDefault="00C75314" w:rsidP="009C72C3">
      <w:pPr>
        <w:pStyle w:val="Heading3"/>
        <w:rPr>
          <w:rFonts w:cstheme="minorHAnsi"/>
          <w:sz w:val="32"/>
          <w:szCs w:val="32"/>
          <w:lang w:val="en-US"/>
        </w:rPr>
      </w:pPr>
      <w:bookmarkStart w:id="88" w:name="_Toc55540420"/>
      <w:bookmarkStart w:id="89" w:name="_Toc66873849"/>
      <w:r w:rsidRPr="00E71A53">
        <w:rPr>
          <w:rFonts w:asciiTheme="minorHAnsi" w:hAnsiTheme="minorHAnsi" w:cstheme="minorHAnsi"/>
          <w:sz w:val="32"/>
          <w:szCs w:val="32"/>
          <w:lang w:val="en-US"/>
        </w:rPr>
        <w:lastRenderedPageBreak/>
        <w:t>The Pensions Advisory Service (TPAS</w:t>
      </w:r>
      <w:r w:rsidRPr="00E71A53">
        <w:rPr>
          <w:rFonts w:cstheme="minorHAnsi"/>
          <w:sz w:val="32"/>
          <w:szCs w:val="32"/>
          <w:lang w:val="en-US"/>
        </w:rPr>
        <w:t>)</w:t>
      </w:r>
      <w:bookmarkEnd w:id="88"/>
      <w:bookmarkEnd w:id="89"/>
      <w:r w:rsidRPr="00E71A53">
        <w:rPr>
          <w:rFonts w:cstheme="minorHAnsi"/>
          <w:sz w:val="32"/>
          <w:szCs w:val="32"/>
          <w:lang w:val="en-US"/>
        </w:rPr>
        <w:t xml:space="preserve">  </w:t>
      </w:r>
    </w:p>
    <w:p w14:paraId="3EF0337A" w14:textId="77777777" w:rsidR="00D26590" w:rsidRPr="00D26590" w:rsidRDefault="00D26590" w:rsidP="00031976">
      <w:pPr>
        <w:spacing w:after="0"/>
        <w:rPr>
          <w:rFonts w:cstheme="minorHAnsi"/>
          <w:b/>
          <w:bCs/>
          <w:sz w:val="28"/>
          <w:szCs w:val="28"/>
          <w:lang w:val="en-US"/>
        </w:rPr>
      </w:pPr>
    </w:p>
    <w:p w14:paraId="09492843" w14:textId="1FF3AACF" w:rsidR="00C75314" w:rsidRDefault="00C75314" w:rsidP="00031976">
      <w:pPr>
        <w:spacing w:after="0"/>
        <w:rPr>
          <w:rFonts w:cstheme="minorHAnsi"/>
          <w:sz w:val="28"/>
          <w:szCs w:val="28"/>
        </w:rPr>
      </w:pPr>
      <w:r w:rsidRPr="00D26590">
        <w:rPr>
          <w:rFonts w:cstheme="minorHAnsi"/>
          <w:sz w:val="28"/>
          <w:szCs w:val="28"/>
        </w:rPr>
        <w:t>If you have general requests for information or guidance concerning your pension arrangements contact:</w:t>
      </w:r>
    </w:p>
    <w:p w14:paraId="61EC98B8" w14:textId="77777777" w:rsidR="00D26590" w:rsidRPr="00D26590" w:rsidRDefault="00D26590" w:rsidP="00031976">
      <w:pPr>
        <w:spacing w:after="0"/>
        <w:rPr>
          <w:rFonts w:cstheme="minorHAnsi"/>
          <w:sz w:val="28"/>
          <w:szCs w:val="28"/>
        </w:rPr>
      </w:pPr>
    </w:p>
    <w:p w14:paraId="78F94323" w14:textId="7926C0BE" w:rsidR="00C75314" w:rsidRPr="00D26590" w:rsidRDefault="00D26590" w:rsidP="00031976">
      <w:pPr>
        <w:spacing w:after="0"/>
        <w:rPr>
          <w:rFonts w:cstheme="minorHAnsi"/>
          <w:b/>
          <w:bCs/>
          <w:sz w:val="28"/>
          <w:szCs w:val="28"/>
        </w:rPr>
      </w:pPr>
      <w:r w:rsidRPr="00D26590">
        <w:rPr>
          <w:rFonts w:cstheme="minorHAnsi"/>
          <w:sz w:val="28"/>
          <w:szCs w:val="28"/>
        </w:rPr>
        <w:t>Address:</w:t>
      </w:r>
      <w:r>
        <w:rPr>
          <w:rFonts w:cstheme="minorHAnsi"/>
          <w:b/>
          <w:bCs/>
          <w:sz w:val="28"/>
          <w:szCs w:val="28"/>
        </w:rPr>
        <w:t xml:space="preserve">  </w:t>
      </w:r>
      <w:r w:rsidR="00C75314" w:rsidRPr="00D26590">
        <w:rPr>
          <w:rFonts w:cstheme="minorHAnsi"/>
          <w:b/>
          <w:bCs/>
          <w:sz w:val="28"/>
          <w:szCs w:val="28"/>
        </w:rPr>
        <w:t>Money and Pensions Service, 120 Holborn, London, EC1N 2TD</w:t>
      </w:r>
    </w:p>
    <w:p w14:paraId="29CD7487" w14:textId="7E8BCEF6" w:rsidR="00C75314" w:rsidRPr="00D26590" w:rsidRDefault="00C75314" w:rsidP="00031976">
      <w:pPr>
        <w:spacing w:after="0"/>
        <w:rPr>
          <w:rFonts w:cstheme="minorHAnsi"/>
          <w:sz w:val="28"/>
          <w:szCs w:val="28"/>
        </w:rPr>
      </w:pPr>
      <w:r w:rsidRPr="00D26590">
        <w:rPr>
          <w:rFonts w:cstheme="minorHAnsi"/>
          <w:sz w:val="28"/>
          <w:szCs w:val="28"/>
        </w:rPr>
        <w:t>Tel:</w:t>
      </w:r>
      <w:r w:rsidR="00D26590">
        <w:rPr>
          <w:rFonts w:cstheme="minorHAnsi"/>
          <w:sz w:val="28"/>
          <w:szCs w:val="28"/>
        </w:rPr>
        <w:t xml:space="preserve">  </w:t>
      </w:r>
      <w:r w:rsidRPr="00D26590">
        <w:rPr>
          <w:rFonts w:cstheme="minorHAnsi"/>
          <w:b/>
          <w:bCs/>
          <w:sz w:val="28"/>
          <w:szCs w:val="28"/>
        </w:rPr>
        <w:t>0800 011 3797</w:t>
      </w:r>
    </w:p>
    <w:p w14:paraId="214295B2" w14:textId="77777777" w:rsidR="00D67123" w:rsidRDefault="00C75314" w:rsidP="00031976">
      <w:pPr>
        <w:spacing w:after="0"/>
        <w:rPr>
          <w:rFonts w:cstheme="minorHAnsi"/>
          <w:b/>
          <w:bCs/>
          <w:sz w:val="28"/>
          <w:szCs w:val="28"/>
        </w:rPr>
      </w:pPr>
      <w:r w:rsidRPr="00D26590">
        <w:rPr>
          <w:rFonts w:cstheme="minorHAnsi"/>
          <w:sz w:val="28"/>
          <w:szCs w:val="28"/>
        </w:rPr>
        <w:t>Website:</w:t>
      </w:r>
      <w:r w:rsidR="00D26590">
        <w:rPr>
          <w:rFonts w:cstheme="minorHAnsi"/>
          <w:sz w:val="28"/>
          <w:szCs w:val="28"/>
        </w:rPr>
        <w:t xml:space="preserve">  </w:t>
      </w:r>
      <w:r w:rsidRPr="00D26590">
        <w:rPr>
          <w:rFonts w:cstheme="minorHAnsi"/>
          <w:b/>
          <w:bCs/>
          <w:sz w:val="28"/>
          <w:szCs w:val="28"/>
        </w:rPr>
        <w:t>www.pensionsadvisoryservice.org.uk/</w:t>
      </w:r>
    </w:p>
    <w:p w14:paraId="67F78DDB" w14:textId="77777777" w:rsidR="00E71A53" w:rsidRDefault="00E71A53" w:rsidP="00031976">
      <w:pPr>
        <w:spacing w:after="0"/>
        <w:rPr>
          <w:rFonts w:cstheme="minorHAnsi"/>
          <w:b/>
          <w:bCs/>
          <w:sz w:val="28"/>
          <w:szCs w:val="28"/>
        </w:rPr>
      </w:pPr>
    </w:p>
    <w:p w14:paraId="1F09EBD1" w14:textId="77777777" w:rsidR="00E71A53" w:rsidRPr="00E71A53" w:rsidRDefault="00E71A53" w:rsidP="00E71A53">
      <w:pPr>
        <w:pStyle w:val="Heading3"/>
        <w:rPr>
          <w:rFonts w:asciiTheme="minorHAnsi" w:hAnsiTheme="minorHAnsi" w:cstheme="minorHAnsi"/>
          <w:sz w:val="32"/>
          <w:szCs w:val="32"/>
          <w:lang w:val="en-US"/>
        </w:rPr>
      </w:pPr>
      <w:bookmarkStart w:id="90" w:name="_Toc55540421"/>
      <w:bookmarkStart w:id="91" w:name="_Toc66873850"/>
      <w:r w:rsidRPr="00E71A53">
        <w:rPr>
          <w:rFonts w:asciiTheme="minorHAnsi" w:hAnsiTheme="minorHAnsi" w:cstheme="minorHAnsi"/>
          <w:sz w:val="32"/>
          <w:szCs w:val="32"/>
          <w:lang w:val="en-US"/>
        </w:rPr>
        <w:t>The Pensions Ombudsman (TPO)</w:t>
      </w:r>
      <w:bookmarkEnd w:id="90"/>
      <w:bookmarkEnd w:id="91"/>
    </w:p>
    <w:p w14:paraId="5AA881EC" w14:textId="77777777" w:rsidR="00E71A53" w:rsidRPr="00D26590" w:rsidRDefault="00E71A53" w:rsidP="00E71A53">
      <w:pPr>
        <w:spacing w:after="0"/>
        <w:rPr>
          <w:rFonts w:cstheme="minorHAnsi"/>
          <w:b/>
          <w:bCs/>
          <w:sz w:val="28"/>
          <w:szCs w:val="28"/>
          <w:lang w:val="en-US"/>
        </w:rPr>
      </w:pPr>
    </w:p>
    <w:p w14:paraId="0D8D2224" w14:textId="77777777" w:rsidR="00E71A53" w:rsidRDefault="00E71A53" w:rsidP="00E71A53">
      <w:pPr>
        <w:spacing w:after="0"/>
        <w:rPr>
          <w:rFonts w:cstheme="minorHAnsi"/>
          <w:sz w:val="28"/>
          <w:szCs w:val="28"/>
        </w:rPr>
      </w:pPr>
      <w:r w:rsidRPr="00D26590">
        <w:rPr>
          <w:rFonts w:cstheme="minorHAnsi"/>
          <w:sz w:val="28"/>
          <w:szCs w:val="28"/>
        </w:rPr>
        <w:t>You have the right to refer your complaint to The Pensions Ombudsman free of charge.  The Pensions Ombudsman deals with complaints and disputes which concern the administration and/or management of occupational and personal pension schemes.</w:t>
      </w:r>
    </w:p>
    <w:p w14:paraId="7A6365AA" w14:textId="77777777" w:rsidR="00E71A53" w:rsidRPr="00D26590" w:rsidRDefault="00E71A53" w:rsidP="00E71A53">
      <w:pPr>
        <w:spacing w:after="0"/>
        <w:rPr>
          <w:rFonts w:cstheme="minorHAnsi"/>
          <w:sz w:val="28"/>
          <w:szCs w:val="28"/>
        </w:rPr>
      </w:pPr>
    </w:p>
    <w:p w14:paraId="52401980" w14:textId="77777777" w:rsidR="00E71A53" w:rsidRDefault="00E71A53" w:rsidP="00E71A53">
      <w:pPr>
        <w:spacing w:after="0"/>
        <w:rPr>
          <w:rFonts w:cstheme="minorHAnsi"/>
          <w:sz w:val="28"/>
          <w:szCs w:val="28"/>
        </w:rPr>
      </w:pPr>
      <w:r w:rsidRPr="00D26590">
        <w:rPr>
          <w:rFonts w:cstheme="minorHAnsi"/>
          <w:sz w:val="28"/>
          <w:szCs w:val="28"/>
        </w:rPr>
        <w:t xml:space="preserve">Contact with The Pensions Ombudsman about a complaint needs to be made within </w:t>
      </w:r>
      <w:r w:rsidRPr="00D26590">
        <w:rPr>
          <w:rFonts w:cstheme="minorHAnsi"/>
          <w:b/>
          <w:bCs/>
          <w:sz w:val="28"/>
          <w:szCs w:val="28"/>
        </w:rPr>
        <w:t>three years</w:t>
      </w:r>
      <w:r w:rsidRPr="00D26590">
        <w:rPr>
          <w:rFonts w:cstheme="minorHAnsi"/>
          <w:sz w:val="28"/>
          <w:szCs w:val="28"/>
        </w:rPr>
        <w:t xml:space="preserve"> of when the event(s) you are complaining about happened – or, if later, within </w:t>
      </w:r>
      <w:r w:rsidRPr="00D26590">
        <w:rPr>
          <w:rFonts w:cstheme="minorHAnsi"/>
          <w:b/>
          <w:bCs/>
          <w:sz w:val="28"/>
          <w:szCs w:val="28"/>
        </w:rPr>
        <w:t>three years</w:t>
      </w:r>
      <w:r w:rsidRPr="00D26590">
        <w:rPr>
          <w:rFonts w:cstheme="minorHAnsi"/>
          <w:sz w:val="28"/>
          <w:szCs w:val="28"/>
        </w:rPr>
        <w:t xml:space="preserve"> of when you first knew about it (or ought to have known about it).  There is discretion for those time limits</w:t>
      </w:r>
      <w:r>
        <w:rPr>
          <w:rFonts w:cstheme="minorHAnsi"/>
          <w:sz w:val="28"/>
          <w:szCs w:val="28"/>
        </w:rPr>
        <w:t xml:space="preserve"> </w:t>
      </w:r>
      <w:r w:rsidRPr="00D26590">
        <w:rPr>
          <w:rFonts w:cstheme="minorHAnsi"/>
          <w:sz w:val="28"/>
          <w:szCs w:val="28"/>
        </w:rPr>
        <w:t>to be extended.</w:t>
      </w:r>
    </w:p>
    <w:p w14:paraId="001F2F53" w14:textId="77777777" w:rsidR="00E71A53" w:rsidRPr="00D26590" w:rsidRDefault="00E71A53" w:rsidP="00E71A53">
      <w:pPr>
        <w:spacing w:after="0"/>
        <w:rPr>
          <w:rFonts w:cstheme="minorHAnsi"/>
          <w:sz w:val="28"/>
          <w:szCs w:val="28"/>
        </w:rPr>
      </w:pPr>
    </w:p>
    <w:p w14:paraId="4767453D" w14:textId="77777777" w:rsidR="00E71A53" w:rsidRDefault="00E71A53" w:rsidP="00E71A53">
      <w:pPr>
        <w:spacing w:after="0"/>
        <w:rPr>
          <w:rFonts w:cstheme="minorHAnsi"/>
          <w:sz w:val="28"/>
          <w:szCs w:val="28"/>
        </w:rPr>
      </w:pPr>
      <w:r w:rsidRPr="00D26590">
        <w:rPr>
          <w:rFonts w:cstheme="minorHAnsi"/>
          <w:sz w:val="28"/>
          <w:szCs w:val="28"/>
        </w:rPr>
        <w:t>The Pensions Ombudsman can be contacted at:</w:t>
      </w:r>
    </w:p>
    <w:p w14:paraId="5FD816F1" w14:textId="77777777" w:rsidR="00E71A53" w:rsidRPr="00D26590" w:rsidRDefault="00E71A53" w:rsidP="00E71A53">
      <w:pPr>
        <w:spacing w:after="0"/>
        <w:rPr>
          <w:rFonts w:cstheme="minorHAnsi"/>
          <w:sz w:val="28"/>
          <w:szCs w:val="28"/>
        </w:rPr>
      </w:pPr>
    </w:p>
    <w:p w14:paraId="7FF50559" w14:textId="77777777" w:rsidR="00E71A53" w:rsidRPr="00D26590" w:rsidRDefault="00E71A53" w:rsidP="00E71A53">
      <w:pPr>
        <w:spacing w:after="0"/>
        <w:rPr>
          <w:rFonts w:cstheme="minorHAnsi"/>
          <w:b/>
          <w:bCs/>
          <w:sz w:val="28"/>
          <w:szCs w:val="28"/>
        </w:rPr>
      </w:pPr>
      <w:r w:rsidRPr="00D26590">
        <w:rPr>
          <w:rFonts w:cstheme="minorHAnsi"/>
          <w:sz w:val="28"/>
          <w:szCs w:val="28"/>
        </w:rPr>
        <w:t>Address:</w:t>
      </w:r>
      <w:r>
        <w:rPr>
          <w:rFonts w:cstheme="minorHAnsi"/>
          <w:b/>
          <w:bCs/>
          <w:sz w:val="28"/>
          <w:szCs w:val="28"/>
        </w:rPr>
        <w:t xml:space="preserve">  </w:t>
      </w:r>
      <w:r w:rsidRPr="00D26590">
        <w:rPr>
          <w:rFonts w:cstheme="minorHAnsi"/>
          <w:b/>
          <w:bCs/>
          <w:sz w:val="28"/>
          <w:szCs w:val="28"/>
        </w:rPr>
        <w:t>10 South Colonnade, Canary Wharf, London, E14 4PU</w:t>
      </w:r>
    </w:p>
    <w:p w14:paraId="75DB1373" w14:textId="77777777" w:rsidR="00E71A53" w:rsidRPr="00D26590" w:rsidRDefault="00E71A53" w:rsidP="00E71A53">
      <w:pPr>
        <w:spacing w:after="0"/>
        <w:rPr>
          <w:rFonts w:cstheme="minorHAnsi"/>
          <w:sz w:val="28"/>
          <w:szCs w:val="28"/>
        </w:rPr>
      </w:pPr>
      <w:r w:rsidRPr="00D26590">
        <w:rPr>
          <w:rFonts w:cstheme="minorHAnsi"/>
          <w:sz w:val="28"/>
          <w:szCs w:val="28"/>
        </w:rPr>
        <w:t>Tel:</w:t>
      </w:r>
      <w:r>
        <w:rPr>
          <w:rFonts w:cstheme="minorHAnsi"/>
          <w:sz w:val="28"/>
          <w:szCs w:val="28"/>
        </w:rPr>
        <w:t xml:space="preserve">  </w:t>
      </w:r>
      <w:r w:rsidRPr="00D26590">
        <w:rPr>
          <w:rFonts w:cstheme="minorHAnsi"/>
          <w:b/>
          <w:bCs/>
          <w:sz w:val="28"/>
          <w:szCs w:val="28"/>
        </w:rPr>
        <w:t>0800 917 4487</w:t>
      </w:r>
    </w:p>
    <w:p w14:paraId="7086272C" w14:textId="77777777" w:rsidR="00E71A53" w:rsidRPr="00D26590" w:rsidRDefault="00E71A53" w:rsidP="00E71A53">
      <w:pPr>
        <w:spacing w:after="0"/>
        <w:rPr>
          <w:rFonts w:cstheme="minorHAnsi"/>
          <w:sz w:val="28"/>
          <w:szCs w:val="28"/>
        </w:rPr>
      </w:pPr>
      <w:r w:rsidRPr="00D26590">
        <w:rPr>
          <w:rFonts w:cstheme="minorHAnsi"/>
          <w:sz w:val="28"/>
          <w:szCs w:val="28"/>
        </w:rPr>
        <w:t>Email:</w:t>
      </w:r>
      <w:r>
        <w:rPr>
          <w:rFonts w:cstheme="minorHAnsi"/>
          <w:sz w:val="28"/>
          <w:szCs w:val="28"/>
        </w:rPr>
        <w:t xml:space="preserve">  </w:t>
      </w:r>
      <w:r w:rsidRPr="00D26590">
        <w:rPr>
          <w:rFonts w:cstheme="minorHAnsi"/>
          <w:b/>
          <w:bCs/>
          <w:sz w:val="28"/>
          <w:szCs w:val="28"/>
        </w:rPr>
        <w:t>enquiries@pensions-ombudsman.org.uk</w:t>
      </w:r>
    </w:p>
    <w:p w14:paraId="6599C1B0" w14:textId="77777777" w:rsidR="00E71A53" w:rsidRPr="00D26590" w:rsidRDefault="00E71A53" w:rsidP="00E71A53">
      <w:pPr>
        <w:spacing w:after="0"/>
        <w:rPr>
          <w:rFonts w:cstheme="minorHAnsi"/>
          <w:sz w:val="28"/>
          <w:szCs w:val="28"/>
        </w:rPr>
      </w:pPr>
      <w:r w:rsidRPr="00D26590">
        <w:rPr>
          <w:rFonts w:cstheme="minorHAnsi"/>
          <w:sz w:val="28"/>
          <w:szCs w:val="28"/>
        </w:rPr>
        <w:t>Website:</w:t>
      </w:r>
      <w:r>
        <w:rPr>
          <w:rFonts w:cstheme="minorHAnsi"/>
          <w:sz w:val="28"/>
          <w:szCs w:val="28"/>
        </w:rPr>
        <w:t xml:space="preserve">  </w:t>
      </w:r>
      <w:r w:rsidRPr="00D26590">
        <w:rPr>
          <w:rFonts w:cstheme="minorHAnsi"/>
          <w:b/>
          <w:bCs/>
          <w:sz w:val="28"/>
          <w:szCs w:val="28"/>
        </w:rPr>
        <w:t>www.pensions-ombudsman.org.uk</w:t>
      </w:r>
    </w:p>
    <w:p w14:paraId="71F1DC30" w14:textId="4F9D7DFF" w:rsidR="00E71A53" w:rsidRDefault="00E71A53" w:rsidP="00031976">
      <w:pPr>
        <w:spacing w:after="0"/>
        <w:rPr>
          <w:rFonts w:cstheme="minorHAnsi"/>
          <w:b/>
          <w:bCs/>
          <w:sz w:val="28"/>
          <w:szCs w:val="28"/>
        </w:rPr>
        <w:sectPr w:rsidR="00E71A53">
          <w:footerReference w:type="default" r:id="rId32"/>
          <w:pgSz w:w="11906" w:h="16838"/>
          <w:pgMar w:top="1440" w:right="1440" w:bottom="1440" w:left="1440" w:header="708" w:footer="708" w:gutter="0"/>
          <w:cols w:space="708"/>
          <w:docGrid w:linePitch="360"/>
        </w:sectPr>
      </w:pPr>
    </w:p>
    <w:p w14:paraId="1827B9D7" w14:textId="20EEBA1B" w:rsidR="007855AC" w:rsidRPr="00E71A53" w:rsidRDefault="007855AC" w:rsidP="009C72C3">
      <w:pPr>
        <w:pStyle w:val="Heading3"/>
        <w:rPr>
          <w:rFonts w:asciiTheme="minorHAnsi" w:hAnsiTheme="minorHAnsi" w:cstheme="minorHAnsi"/>
          <w:sz w:val="32"/>
          <w:szCs w:val="32"/>
          <w:lang w:val="en-US"/>
        </w:rPr>
      </w:pPr>
      <w:bookmarkStart w:id="92" w:name="_Toc55540422"/>
      <w:bookmarkStart w:id="93" w:name="_Toc66873851"/>
      <w:r w:rsidRPr="00E71A53">
        <w:rPr>
          <w:rFonts w:asciiTheme="minorHAnsi" w:hAnsiTheme="minorHAnsi" w:cstheme="minorHAnsi"/>
          <w:sz w:val="32"/>
          <w:szCs w:val="32"/>
          <w:lang w:val="en-US"/>
        </w:rPr>
        <w:lastRenderedPageBreak/>
        <w:t>The Pensions Regulator (TPR)</w:t>
      </w:r>
      <w:bookmarkEnd w:id="92"/>
      <w:bookmarkEnd w:id="93"/>
    </w:p>
    <w:p w14:paraId="01665509" w14:textId="77777777" w:rsidR="00D26590" w:rsidRPr="00D26590" w:rsidRDefault="00D26590" w:rsidP="00031976">
      <w:pPr>
        <w:spacing w:after="0"/>
        <w:rPr>
          <w:rFonts w:cstheme="minorHAnsi"/>
          <w:sz w:val="28"/>
          <w:szCs w:val="28"/>
          <w:lang w:val="en-US"/>
        </w:rPr>
      </w:pPr>
    </w:p>
    <w:p w14:paraId="78A873F3" w14:textId="6252E6F5" w:rsidR="007855AC" w:rsidRDefault="007855AC" w:rsidP="00031976">
      <w:pPr>
        <w:spacing w:after="0"/>
        <w:rPr>
          <w:rFonts w:cstheme="minorHAnsi"/>
          <w:sz w:val="28"/>
          <w:szCs w:val="28"/>
          <w:lang w:val="en-US"/>
        </w:rPr>
      </w:pPr>
      <w:r w:rsidRPr="00D26590">
        <w:rPr>
          <w:rFonts w:cstheme="minorHAnsi"/>
          <w:sz w:val="28"/>
          <w:szCs w:val="28"/>
          <w:lang w:val="en-US"/>
        </w:rPr>
        <w:t xml:space="preserve">This is the regulator of work-based pension schemes.  The Pensions Regulator has powers to protect members of work-based pension schemes and a wide range of powers to help put matters right, where needed. In extreme cases, the Regulator </w:t>
      </w:r>
      <w:r w:rsidR="00D26590" w:rsidRPr="00D26590">
        <w:rPr>
          <w:rFonts w:cstheme="minorHAnsi"/>
          <w:sz w:val="28"/>
          <w:szCs w:val="28"/>
          <w:lang w:val="en-US"/>
        </w:rPr>
        <w:t>can</w:t>
      </w:r>
      <w:r w:rsidRPr="00D26590">
        <w:rPr>
          <w:rFonts w:cstheme="minorHAnsi"/>
          <w:sz w:val="28"/>
          <w:szCs w:val="28"/>
          <w:lang w:val="en-US"/>
        </w:rPr>
        <w:t xml:space="preserve"> fine trustees or employers and remove trustees from a scheme.  </w:t>
      </w:r>
    </w:p>
    <w:p w14:paraId="1564F2BA" w14:textId="77777777" w:rsidR="00D26590" w:rsidRPr="00D26590" w:rsidRDefault="00D26590" w:rsidP="00031976">
      <w:pPr>
        <w:spacing w:after="0"/>
        <w:rPr>
          <w:rFonts w:cstheme="minorHAnsi"/>
          <w:sz w:val="28"/>
          <w:szCs w:val="28"/>
          <w:lang w:val="en-US"/>
        </w:rPr>
      </w:pPr>
    </w:p>
    <w:p w14:paraId="38E98291" w14:textId="21732C2F" w:rsidR="007855AC" w:rsidRDefault="007855AC" w:rsidP="00031976">
      <w:pPr>
        <w:spacing w:after="0"/>
        <w:rPr>
          <w:rFonts w:cstheme="minorHAnsi"/>
          <w:sz w:val="28"/>
          <w:szCs w:val="28"/>
          <w:lang w:val="en-US"/>
        </w:rPr>
      </w:pPr>
      <w:r w:rsidRPr="00D26590">
        <w:rPr>
          <w:rFonts w:cstheme="minorHAnsi"/>
          <w:sz w:val="28"/>
          <w:szCs w:val="28"/>
          <w:lang w:val="en-US"/>
        </w:rPr>
        <w:t>You can contact the Pensions Regulator at:</w:t>
      </w:r>
    </w:p>
    <w:p w14:paraId="5A72BF1F" w14:textId="77777777" w:rsidR="00D26590" w:rsidRPr="00D26590" w:rsidRDefault="00D26590" w:rsidP="00031976">
      <w:pPr>
        <w:spacing w:after="0"/>
        <w:rPr>
          <w:rFonts w:cstheme="minorHAnsi"/>
          <w:sz w:val="28"/>
          <w:szCs w:val="28"/>
          <w:lang w:val="en-US"/>
        </w:rPr>
      </w:pPr>
    </w:p>
    <w:p w14:paraId="3FC2C870" w14:textId="619C025C" w:rsidR="007855AC" w:rsidRPr="00D26590" w:rsidRDefault="00D26590" w:rsidP="00031976">
      <w:pPr>
        <w:spacing w:after="0"/>
        <w:rPr>
          <w:rFonts w:cstheme="minorHAnsi"/>
          <w:b/>
          <w:bCs/>
          <w:sz w:val="28"/>
          <w:szCs w:val="28"/>
          <w:lang w:val="en-US"/>
        </w:rPr>
      </w:pPr>
      <w:r w:rsidRPr="00D26590">
        <w:rPr>
          <w:rFonts w:cstheme="minorHAnsi"/>
          <w:sz w:val="28"/>
          <w:szCs w:val="28"/>
        </w:rPr>
        <w:t>Address:</w:t>
      </w:r>
      <w:r>
        <w:rPr>
          <w:rFonts w:cstheme="minorHAnsi"/>
          <w:b/>
          <w:bCs/>
          <w:sz w:val="28"/>
          <w:szCs w:val="28"/>
        </w:rPr>
        <w:t xml:space="preserve">  </w:t>
      </w:r>
      <w:r w:rsidR="007855AC" w:rsidRPr="00D26590">
        <w:rPr>
          <w:rFonts w:cstheme="minorHAnsi"/>
          <w:b/>
          <w:bCs/>
          <w:sz w:val="28"/>
          <w:szCs w:val="28"/>
          <w:lang w:val="en-US"/>
        </w:rPr>
        <w:t>Napier House</w:t>
      </w:r>
      <w:r w:rsidRPr="00D26590">
        <w:rPr>
          <w:rFonts w:cstheme="minorHAnsi"/>
          <w:b/>
          <w:bCs/>
          <w:sz w:val="28"/>
          <w:szCs w:val="28"/>
          <w:lang w:val="en-US"/>
        </w:rPr>
        <w:t xml:space="preserve">, </w:t>
      </w:r>
      <w:r w:rsidR="007855AC" w:rsidRPr="00D26590">
        <w:rPr>
          <w:rFonts w:cstheme="minorHAnsi"/>
          <w:b/>
          <w:bCs/>
          <w:sz w:val="28"/>
          <w:szCs w:val="28"/>
          <w:lang w:val="en-US"/>
        </w:rPr>
        <w:t>Trafalgar Place</w:t>
      </w:r>
      <w:r w:rsidRPr="00D26590">
        <w:rPr>
          <w:rFonts w:cstheme="minorHAnsi"/>
          <w:b/>
          <w:bCs/>
          <w:sz w:val="28"/>
          <w:szCs w:val="28"/>
          <w:lang w:val="en-US"/>
        </w:rPr>
        <w:t xml:space="preserve">, </w:t>
      </w:r>
      <w:r w:rsidR="007855AC" w:rsidRPr="00D26590">
        <w:rPr>
          <w:rFonts w:cstheme="minorHAnsi"/>
          <w:b/>
          <w:bCs/>
          <w:sz w:val="28"/>
          <w:szCs w:val="28"/>
          <w:lang w:val="en-US"/>
        </w:rPr>
        <w:t>Brighton</w:t>
      </w:r>
      <w:r w:rsidRPr="00D26590">
        <w:rPr>
          <w:rFonts w:cstheme="minorHAnsi"/>
          <w:b/>
          <w:bCs/>
          <w:sz w:val="28"/>
          <w:szCs w:val="28"/>
          <w:lang w:val="en-US"/>
        </w:rPr>
        <w:t xml:space="preserve">, </w:t>
      </w:r>
      <w:r w:rsidR="007855AC" w:rsidRPr="00D26590">
        <w:rPr>
          <w:rFonts w:cstheme="minorHAnsi"/>
          <w:b/>
          <w:bCs/>
          <w:sz w:val="28"/>
          <w:szCs w:val="28"/>
          <w:lang w:val="en-US"/>
        </w:rPr>
        <w:t>BN1 4DW</w:t>
      </w:r>
      <w:r w:rsidR="007855AC" w:rsidRPr="00D26590">
        <w:rPr>
          <w:rFonts w:cstheme="minorHAnsi"/>
          <w:b/>
          <w:bCs/>
          <w:sz w:val="28"/>
          <w:szCs w:val="28"/>
          <w:lang w:val="en-US"/>
        </w:rPr>
        <w:tab/>
      </w:r>
      <w:r w:rsidR="007855AC" w:rsidRPr="00D26590">
        <w:rPr>
          <w:rFonts w:cstheme="minorHAnsi"/>
          <w:b/>
          <w:bCs/>
          <w:sz w:val="28"/>
          <w:szCs w:val="28"/>
          <w:lang w:val="en-US"/>
        </w:rPr>
        <w:tab/>
      </w:r>
      <w:r w:rsidR="007855AC" w:rsidRPr="00D26590">
        <w:rPr>
          <w:rFonts w:cstheme="minorHAnsi"/>
          <w:b/>
          <w:bCs/>
          <w:sz w:val="28"/>
          <w:szCs w:val="28"/>
          <w:lang w:val="en-US"/>
        </w:rPr>
        <w:tab/>
      </w:r>
    </w:p>
    <w:p w14:paraId="2E90523F" w14:textId="77777777" w:rsidR="007855AC" w:rsidRPr="00D26590" w:rsidRDefault="007855AC" w:rsidP="00031976">
      <w:pPr>
        <w:spacing w:after="0"/>
        <w:rPr>
          <w:rFonts w:cstheme="minorHAnsi"/>
          <w:b/>
          <w:bCs/>
          <w:sz w:val="28"/>
          <w:szCs w:val="28"/>
          <w:lang w:val="en-US"/>
        </w:rPr>
      </w:pPr>
      <w:r w:rsidRPr="00D26590">
        <w:rPr>
          <w:rFonts w:cstheme="minorHAnsi"/>
          <w:sz w:val="28"/>
          <w:szCs w:val="28"/>
          <w:lang w:val="en-US"/>
        </w:rPr>
        <w:t xml:space="preserve">Telephone:  </w:t>
      </w:r>
      <w:r w:rsidRPr="00D26590">
        <w:rPr>
          <w:rFonts w:cstheme="minorHAnsi"/>
          <w:b/>
          <w:bCs/>
          <w:sz w:val="28"/>
          <w:szCs w:val="28"/>
          <w:lang w:val="en-US"/>
        </w:rPr>
        <w:t>0345 6000 707</w:t>
      </w:r>
    </w:p>
    <w:p w14:paraId="71B00164" w14:textId="77777777" w:rsidR="007855AC" w:rsidRPr="00D26590" w:rsidRDefault="007855AC" w:rsidP="00031976">
      <w:pPr>
        <w:spacing w:after="0"/>
        <w:rPr>
          <w:rFonts w:cstheme="minorHAnsi"/>
          <w:color w:val="1F497D"/>
          <w:sz w:val="28"/>
          <w:szCs w:val="28"/>
        </w:rPr>
      </w:pPr>
      <w:r w:rsidRPr="00D26590">
        <w:rPr>
          <w:rFonts w:cstheme="minorHAnsi"/>
          <w:sz w:val="28"/>
          <w:szCs w:val="28"/>
          <w:lang w:val="en-US"/>
        </w:rPr>
        <w:t xml:space="preserve">Website:  </w:t>
      </w:r>
      <w:r w:rsidRPr="00D26590">
        <w:rPr>
          <w:rFonts w:cstheme="minorHAnsi"/>
          <w:b/>
          <w:bCs/>
          <w:sz w:val="28"/>
          <w:szCs w:val="28"/>
        </w:rPr>
        <w:t>www.thepensionsregulator.gov.uk/en</w:t>
      </w:r>
    </w:p>
    <w:p w14:paraId="4CAB63D4" w14:textId="53847B98" w:rsidR="00D26590" w:rsidRPr="00E71A53" w:rsidRDefault="007855AC" w:rsidP="00031976">
      <w:pPr>
        <w:spacing w:after="0"/>
        <w:rPr>
          <w:rFonts w:cstheme="minorHAnsi"/>
          <w:b/>
          <w:bCs/>
          <w:color w:val="000000"/>
          <w:sz w:val="28"/>
          <w:szCs w:val="28"/>
          <w:lang w:val="en-US"/>
        </w:rPr>
      </w:pPr>
      <w:r w:rsidRPr="00D26590">
        <w:rPr>
          <w:rFonts w:cstheme="minorHAnsi"/>
          <w:b/>
          <w:bCs/>
          <w:sz w:val="28"/>
          <w:szCs w:val="28"/>
          <w:lang w:val="en-US"/>
        </w:rPr>
        <w:t> </w:t>
      </w:r>
    </w:p>
    <w:p w14:paraId="296883DE" w14:textId="77777777" w:rsidR="00E71A53" w:rsidRPr="00E71A53" w:rsidRDefault="00E71A53" w:rsidP="00E71A53">
      <w:pPr>
        <w:pStyle w:val="Heading3"/>
        <w:rPr>
          <w:rFonts w:asciiTheme="minorHAnsi" w:hAnsiTheme="minorHAnsi" w:cstheme="minorHAnsi"/>
          <w:sz w:val="32"/>
          <w:szCs w:val="32"/>
          <w:lang w:val="en-US"/>
        </w:rPr>
      </w:pPr>
      <w:bookmarkStart w:id="94" w:name="_Toc55540423"/>
      <w:bookmarkStart w:id="95" w:name="_Toc66873852"/>
      <w:r w:rsidRPr="00E71A53">
        <w:rPr>
          <w:rFonts w:asciiTheme="minorHAnsi" w:hAnsiTheme="minorHAnsi" w:cstheme="minorHAnsi"/>
          <w:sz w:val="32"/>
          <w:szCs w:val="32"/>
          <w:lang w:val="en-US"/>
        </w:rPr>
        <w:t>How can I trace my pension rights?</w:t>
      </w:r>
      <w:bookmarkEnd w:id="94"/>
      <w:bookmarkEnd w:id="95"/>
    </w:p>
    <w:p w14:paraId="2997B005" w14:textId="77777777" w:rsidR="00E71A53" w:rsidRPr="00D26590" w:rsidRDefault="00E71A53" w:rsidP="00E71A53">
      <w:pPr>
        <w:spacing w:after="0"/>
        <w:rPr>
          <w:rFonts w:cstheme="minorHAnsi"/>
          <w:sz w:val="28"/>
          <w:szCs w:val="28"/>
          <w:lang w:val="en-US"/>
        </w:rPr>
      </w:pPr>
    </w:p>
    <w:p w14:paraId="3B487786" w14:textId="74FE32B2" w:rsidR="00E71A53" w:rsidRPr="00D26590" w:rsidRDefault="00E71A53" w:rsidP="00E71A53">
      <w:pPr>
        <w:spacing w:after="0"/>
        <w:rPr>
          <w:rFonts w:cstheme="minorHAnsi"/>
          <w:sz w:val="28"/>
          <w:szCs w:val="28"/>
          <w:lang w:val="en-US"/>
        </w:rPr>
      </w:pPr>
      <w:r w:rsidRPr="00D26590">
        <w:rPr>
          <w:rFonts w:cstheme="minorHAnsi"/>
          <w:bCs/>
          <w:sz w:val="28"/>
          <w:szCs w:val="28"/>
          <w:lang w:val="en-US"/>
        </w:rPr>
        <w:t>T</w:t>
      </w:r>
      <w:r w:rsidRPr="00D26590">
        <w:rPr>
          <w:rFonts w:cstheme="minorHAnsi"/>
          <w:sz w:val="28"/>
          <w:szCs w:val="28"/>
          <w:lang w:val="en-US"/>
        </w:rPr>
        <w:t xml:space="preserve">he Pension Tracing Service holds details of pension schemes, including the LGPS, together with relevant contact addresses. </w:t>
      </w:r>
      <w:r w:rsidR="00631785">
        <w:rPr>
          <w:rFonts w:cstheme="minorHAnsi"/>
          <w:sz w:val="28"/>
          <w:szCs w:val="28"/>
          <w:lang w:val="en-US"/>
        </w:rPr>
        <w:t xml:space="preserve"> </w:t>
      </w:r>
      <w:r w:rsidRPr="00D26590">
        <w:rPr>
          <w:rFonts w:cstheme="minorHAnsi"/>
          <w:sz w:val="28"/>
          <w:szCs w:val="28"/>
          <w:lang w:val="en-US"/>
        </w:rPr>
        <w:t xml:space="preserve">It provides a tracing service for ex-members of schemes with pension entitlements (and their </w:t>
      </w:r>
      <w:r w:rsidR="0009373A" w:rsidRPr="00D26590">
        <w:rPr>
          <w:rFonts w:cstheme="minorHAnsi"/>
          <w:sz w:val="28"/>
          <w:szCs w:val="28"/>
          <w:lang w:val="en-US"/>
        </w:rPr>
        <w:t>dependents</w:t>
      </w:r>
      <w:r w:rsidRPr="00D26590">
        <w:rPr>
          <w:rFonts w:cstheme="minorHAnsi"/>
          <w:sz w:val="28"/>
          <w:szCs w:val="28"/>
          <w:lang w:val="en-US"/>
        </w:rPr>
        <w:t xml:space="preserve">), who have lost touch with previous schemes. </w:t>
      </w:r>
      <w:r w:rsidR="00631785">
        <w:rPr>
          <w:rFonts w:cstheme="minorHAnsi"/>
          <w:sz w:val="28"/>
          <w:szCs w:val="28"/>
          <w:lang w:val="en-US"/>
        </w:rPr>
        <w:t xml:space="preserve"> </w:t>
      </w:r>
      <w:r w:rsidRPr="00D26590">
        <w:rPr>
          <w:rFonts w:cstheme="minorHAnsi"/>
          <w:sz w:val="28"/>
          <w:szCs w:val="28"/>
          <w:lang w:val="en-US"/>
        </w:rPr>
        <w:t xml:space="preserve">All occupational and personal pension schemes must register if the pension scheme has current members contributing to their scheme or people expecting benefits from the scheme.  </w:t>
      </w:r>
    </w:p>
    <w:p w14:paraId="661E22FF" w14:textId="77777777" w:rsidR="00E71A53" w:rsidRDefault="00E71A53" w:rsidP="00E71A53">
      <w:pPr>
        <w:spacing w:after="0"/>
        <w:rPr>
          <w:rFonts w:cstheme="minorHAnsi"/>
          <w:sz w:val="28"/>
          <w:szCs w:val="28"/>
          <w:lang w:val="en-US"/>
        </w:rPr>
      </w:pPr>
      <w:r w:rsidRPr="00D26590">
        <w:rPr>
          <w:rFonts w:cstheme="minorHAnsi"/>
          <w:sz w:val="28"/>
          <w:szCs w:val="28"/>
          <w:lang w:val="en-US"/>
        </w:rPr>
        <w:t>If you need to use this tracing service, please write to:</w:t>
      </w:r>
    </w:p>
    <w:p w14:paraId="2D31903E" w14:textId="77777777" w:rsidR="00E71A53" w:rsidRPr="00D26590" w:rsidRDefault="00E71A53" w:rsidP="00E71A53">
      <w:pPr>
        <w:spacing w:after="0"/>
        <w:rPr>
          <w:rFonts w:cstheme="minorHAnsi"/>
          <w:sz w:val="28"/>
          <w:szCs w:val="28"/>
          <w:lang w:val="en-US"/>
        </w:rPr>
      </w:pPr>
    </w:p>
    <w:p w14:paraId="61775ACF" w14:textId="77777777" w:rsidR="00E71A53" w:rsidRDefault="00E71A53" w:rsidP="00E71A53">
      <w:pPr>
        <w:spacing w:after="0"/>
        <w:rPr>
          <w:rFonts w:cstheme="minorHAnsi"/>
          <w:b/>
          <w:bCs/>
          <w:sz w:val="28"/>
          <w:szCs w:val="28"/>
        </w:rPr>
      </w:pPr>
      <w:r w:rsidRPr="00D26590">
        <w:rPr>
          <w:rFonts w:cstheme="minorHAnsi"/>
          <w:sz w:val="28"/>
          <w:szCs w:val="28"/>
        </w:rPr>
        <w:t>Address:</w:t>
      </w:r>
      <w:r>
        <w:rPr>
          <w:rFonts w:cstheme="minorHAnsi"/>
          <w:b/>
          <w:bCs/>
          <w:sz w:val="28"/>
          <w:szCs w:val="28"/>
        </w:rPr>
        <w:t xml:space="preserve">  </w:t>
      </w:r>
    </w:p>
    <w:p w14:paraId="3AE3B18F" w14:textId="77777777" w:rsidR="00E71A53" w:rsidRPr="00D26590" w:rsidRDefault="00E71A53" w:rsidP="00E71A53">
      <w:pPr>
        <w:spacing w:after="0"/>
        <w:rPr>
          <w:rFonts w:cstheme="minorHAnsi"/>
          <w:b/>
          <w:bCs/>
          <w:sz w:val="28"/>
          <w:szCs w:val="28"/>
          <w:lang w:val="en-US"/>
        </w:rPr>
      </w:pPr>
      <w:r w:rsidRPr="00D26590">
        <w:rPr>
          <w:rFonts w:cstheme="minorHAnsi"/>
          <w:b/>
          <w:bCs/>
          <w:sz w:val="28"/>
          <w:szCs w:val="28"/>
          <w:lang w:val="en-US"/>
        </w:rPr>
        <w:t xml:space="preserve">The Pension Service 9, Mail Handling Site A, Wolverhampton, WV98 1LU </w:t>
      </w:r>
    </w:p>
    <w:p w14:paraId="4C1F862D" w14:textId="77777777" w:rsidR="00E71A53" w:rsidRPr="00D26590" w:rsidRDefault="00E71A53" w:rsidP="00E71A53">
      <w:pPr>
        <w:spacing w:after="0"/>
        <w:rPr>
          <w:rFonts w:cstheme="minorHAnsi"/>
          <w:sz w:val="28"/>
          <w:szCs w:val="28"/>
          <w:lang w:val="en-US"/>
        </w:rPr>
      </w:pPr>
      <w:r w:rsidRPr="00D26590">
        <w:rPr>
          <w:rFonts w:cstheme="minorHAnsi"/>
          <w:sz w:val="28"/>
          <w:szCs w:val="28"/>
          <w:lang w:val="en-US"/>
        </w:rPr>
        <w:t>Telephone</w:t>
      </w:r>
      <w:r>
        <w:rPr>
          <w:rFonts w:cstheme="minorHAnsi"/>
          <w:sz w:val="28"/>
          <w:szCs w:val="28"/>
          <w:lang w:val="en-US"/>
        </w:rPr>
        <w:t>:</w:t>
      </w:r>
      <w:r w:rsidRPr="00D26590">
        <w:rPr>
          <w:rFonts w:cstheme="minorHAnsi"/>
          <w:sz w:val="28"/>
          <w:szCs w:val="28"/>
          <w:lang w:val="en-US"/>
        </w:rPr>
        <w:t xml:space="preserve"> </w:t>
      </w:r>
      <w:r>
        <w:rPr>
          <w:rFonts w:cstheme="minorHAnsi"/>
          <w:sz w:val="28"/>
          <w:szCs w:val="28"/>
          <w:lang w:val="en-US"/>
        </w:rPr>
        <w:t xml:space="preserve"> </w:t>
      </w:r>
      <w:r w:rsidRPr="00D26590">
        <w:rPr>
          <w:rFonts w:cstheme="minorHAnsi"/>
          <w:b/>
          <w:bCs/>
          <w:sz w:val="28"/>
          <w:szCs w:val="28"/>
          <w:lang w:val="en-US"/>
        </w:rPr>
        <w:t xml:space="preserve">0800 731 0193 </w:t>
      </w:r>
      <w:r w:rsidRPr="00D26590">
        <w:rPr>
          <w:rFonts w:cstheme="minorHAnsi"/>
          <w:sz w:val="28"/>
          <w:szCs w:val="28"/>
          <w:lang w:val="en-US"/>
        </w:rPr>
        <w:tab/>
      </w:r>
    </w:p>
    <w:p w14:paraId="706B5445" w14:textId="77777777" w:rsidR="00E71A53" w:rsidRPr="00D26590" w:rsidRDefault="00E71A53" w:rsidP="00E71A53">
      <w:pPr>
        <w:spacing w:after="0"/>
        <w:rPr>
          <w:rFonts w:cstheme="minorHAnsi"/>
          <w:color w:val="1F497D"/>
          <w:sz w:val="28"/>
          <w:szCs w:val="28"/>
        </w:rPr>
      </w:pPr>
      <w:r w:rsidRPr="00D26590">
        <w:rPr>
          <w:rFonts w:cstheme="minorHAnsi"/>
          <w:sz w:val="28"/>
          <w:szCs w:val="28"/>
          <w:lang w:val="en-US"/>
        </w:rPr>
        <w:t xml:space="preserve">Website:  </w:t>
      </w:r>
      <w:r w:rsidRPr="00D26590">
        <w:rPr>
          <w:rFonts w:cstheme="minorHAnsi"/>
          <w:b/>
          <w:bCs/>
          <w:sz w:val="28"/>
          <w:szCs w:val="28"/>
        </w:rPr>
        <w:t>www.gov.uk/find-pension-contact-details</w:t>
      </w:r>
    </w:p>
    <w:p w14:paraId="608CD8CB" w14:textId="77777777" w:rsidR="00E71A53" w:rsidRPr="00D26590" w:rsidRDefault="00E71A53" w:rsidP="00E71A53">
      <w:pPr>
        <w:spacing w:after="0"/>
        <w:rPr>
          <w:rFonts w:cstheme="minorHAnsi"/>
          <w:color w:val="000000"/>
          <w:sz w:val="28"/>
          <w:szCs w:val="28"/>
          <w:lang w:val="en-US"/>
        </w:rPr>
      </w:pPr>
      <w:r w:rsidRPr="00D26590">
        <w:rPr>
          <w:rFonts w:cstheme="minorHAnsi"/>
          <w:sz w:val="28"/>
          <w:szCs w:val="28"/>
          <w:lang w:val="en-US"/>
        </w:rPr>
        <w:t xml:space="preserve">         </w:t>
      </w:r>
    </w:p>
    <w:p w14:paraId="1665DC29" w14:textId="77777777" w:rsidR="00E71A53" w:rsidRPr="00D26590" w:rsidRDefault="00E71A53" w:rsidP="00E71A53">
      <w:pPr>
        <w:spacing w:after="0"/>
        <w:rPr>
          <w:rFonts w:cstheme="minorHAnsi"/>
          <w:sz w:val="28"/>
          <w:szCs w:val="28"/>
          <w:lang w:val="en-US"/>
        </w:rPr>
      </w:pPr>
      <w:r w:rsidRPr="00D26590">
        <w:rPr>
          <w:rFonts w:cstheme="minorHAnsi"/>
          <w:sz w:val="28"/>
          <w:szCs w:val="28"/>
          <w:lang w:val="en-US"/>
        </w:rPr>
        <w:t>Also, do not forget to keep your pension providers up to date with any change in your home address.</w:t>
      </w:r>
    </w:p>
    <w:p w14:paraId="30457254" w14:textId="77777777" w:rsidR="00D26590" w:rsidRDefault="00D26590" w:rsidP="00031976">
      <w:pPr>
        <w:spacing w:after="0"/>
        <w:rPr>
          <w:rFonts w:cstheme="minorHAnsi"/>
          <w:b/>
          <w:bCs/>
          <w:sz w:val="28"/>
          <w:szCs w:val="28"/>
          <w:lang w:val="en-US"/>
        </w:rPr>
      </w:pPr>
    </w:p>
    <w:p w14:paraId="71EB1AC6" w14:textId="77777777" w:rsidR="00D26590" w:rsidRDefault="00D26590" w:rsidP="00031976">
      <w:pPr>
        <w:spacing w:after="0"/>
        <w:rPr>
          <w:rFonts w:cstheme="minorHAnsi"/>
          <w:b/>
          <w:bCs/>
          <w:sz w:val="28"/>
          <w:szCs w:val="28"/>
          <w:lang w:val="en-US"/>
        </w:rPr>
      </w:pPr>
    </w:p>
    <w:p w14:paraId="41566585" w14:textId="77777777" w:rsidR="00D67123" w:rsidRDefault="00D67123" w:rsidP="00031976">
      <w:pPr>
        <w:spacing w:after="0"/>
        <w:rPr>
          <w:rFonts w:cstheme="minorHAnsi"/>
          <w:b/>
          <w:bCs/>
          <w:sz w:val="28"/>
          <w:szCs w:val="28"/>
          <w:lang w:val="en-US"/>
        </w:rPr>
        <w:sectPr w:rsidR="00D67123">
          <w:footerReference w:type="default" r:id="rId33"/>
          <w:pgSz w:w="11906" w:h="16838"/>
          <w:pgMar w:top="1440" w:right="1440" w:bottom="1440" w:left="1440" w:header="708" w:footer="708" w:gutter="0"/>
          <w:cols w:space="708"/>
          <w:docGrid w:linePitch="360"/>
        </w:sectPr>
      </w:pPr>
    </w:p>
    <w:p w14:paraId="17B04D42" w14:textId="58BB5CAF" w:rsidR="007855AC" w:rsidRPr="00A40461" w:rsidRDefault="007855AC" w:rsidP="00E71A53">
      <w:pPr>
        <w:spacing w:after="0"/>
        <w:rPr>
          <w:rFonts w:cstheme="minorHAnsi"/>
          <w:b/>
          <w:sz w:val="40"/>
          <w:szCs w:val="40"/>
          <w:lang w:val="en-US"/>
        </w:rPr>
      </w:pPr>
      <w:bookmarkStart w:id="96" w:name="_Toc55540424"/>
      <w:r w:rsidRPr="00A40461">
        <w:rPr>
          <w:rFonts w:cstheme="minorHAnsi"/>
          <w:b/>
          <w:color w:val="1F4E79" w:themeColor="accent5" w:themeShade="80"/>
          <w:sz w:val="40"/>
          <w:szCs w:val="40"/>
          <w:lang w:val="en-US"/>
        </w:rPr>
        <w:lastRenderedPageBreak/>
        <w:t>Further Information and Disclaimer</w:t>
      </w:r>
      <w:bookmarkEnd w:id="96"/>
    </w:p>
    <w:p w14:paraId="24D807D6" w14:textId="77777777" w:rsidR="00D26590" w:rsidRPr="002E375F" w:rsidRDefault="00D26590" w:rsidP="00031976">
      <w:pPr>
        <w:spacing w:after="0"/>
        <w:rPr>
          <w:rFonts w:cstheme="minorHAnsi"/>
          <w:sz w:val="20"/>
          <w:szCs w:val="20"/>
          <w:lang w:val="en-US"/>
        </w:rPr>
      </w:pPr>
    </w:p>
    <w:p w14:paraId="6190A22C" w14:textId="7BFD6717" w:rsidR="007855AC" w:rsidRPr="00D26590" w:rsidRDefault="007855AC" w:rsidP="00031976">
      <w:pPr>
        <w:spacing w:after="0"/>
        <w:rPr>
          <w:rFonts w:cstheme="minorHAnsi"/>
          <w:sz w:val="28"/>
          <w:szCs w:val="28"/>
          <w:lang w:val="en-US"/>
        </w:rPr>
      </w:pPr>
      <w:r w:rsidRPr="00D26590">
        <w:rPr>
          <w:rFonts w:cstheme="minorHAnsi"/>
          <w:sz w:val="28"/>
          <w:szCs w:val="28"/>
          <w:lang w:val="en-US"/>
        </w:rPr>
        <w:t xml:space="preserve">This guide is for members within England and Wales and reflects the provisions of the LGPS and overriding legislation at the time of publication </w:t>
      </w:r>
      <w:r w:rsidRPr="00052F77">
        <w:rPr>
          <w:rFonts w:cstheme="minorHAnsi"/>
          <w:b/>
          <w:bCs/>
          <w:sz w:val="28"/>
          <w:szCs w:val="28"/>
          <w:lang w:val="en-US"/>
        </w:rPr>
        <w:t>(1 April 202</w:t>
      </w:r>
      <w:r w:rsidR="00631785" w:rsidRPr="00052F77">
        <w:rPr>
          <w:rFonts w:cstheme="minorHAnsi"/>
          <w:b/>
          <w:bCs/>
          <w:sz w:val="28"/>
          <w:szCs w:val="28"/>
          <w:lang w:val="en-US"/>
        </w:rPr>
        <w:t>1</w:t>
      </w:r>
      <w:r w:rsidRPr="00052F77">
        <w:rPr>
          <w:rFonts w:cstheme="minorHAnsi"/>
          <w:b/>
          <w:bCs/>
          <w:sz w:val="28"/>
          <w:szCs w:val="28"/>
          <w:lang w:val="en-US"/>
        </w:rPr>
        <w:t>)</w:t>
      </w:r>
      <w:r w:rsidRPr="00052F77">
        <w:rPr>
          <w:rFonts w:cstheme="minorHAnsi"/>
          <w:sz w:val="28"/>
          <w:szCs w:val="28"/>
          <w:lang w:val="en-US"/>
        </w:rPr>
        <w:t>.</w:t>
      </w:r>
      <w:r w:rsidRPr="00D26590">
        <w:rPr>
          <w:rFonts w:cstheme="minorHAnsi"/>
          <w:sz w:val="28"/>
          <w:szCs w:val="28"/>
          <w:lang w:val="en-US"/>
        </w:rPr>
        <w:t xml:space="preserve"> </w:t>
      </w:r>
    </w:p>
    <w:p w14:paraId="7A7835C1" w14:textId="0EB1528B" w:rsidR="007855AC" w:rsidRDefault="007855AC" w:rsidP="00031976">
      <w:pPr>
        <w:spacing w:after="0"/>
        <w:rPr>
          <w:rFonts w:cstheme="minorHAnsi"/>
          <w:sz w:val="28"/>
          <w:szCs w:val="28"/>
          <w:lang w:val="en-US"/>
        </w:rPr>
      </w:pPr>
      <w:r w:rsidRPr="00D26590">
        <w:rPr>
          <w:rFonts w:cstheme="minorHAnsi"/>
          <w:sz w:val="28"/>
          <w:szCs w:val="28"/>
          <w:lang w:val="en-US"/>
        </w:rPr>
        <w:t xml:space="preserve">The Government may make changes to overriding legislation and after consultation with interested parties, may make changes in the future to the LGPS. </w:t>
      </w:r>
    </w:p>
    <w:p w14:paraId="43B86202" w14:textId="77777777" w:rsidR="00D26590" w:rsidRPr="002E375F" w:rsidRDefault="00D26590" w:rsidP="00031976">
      <w:pPr>
        <w:spacing w:after="0"/>
        <w:rPr>
          <w:rFonts w:cstheme="minorHAnsi"/>
          <w:sz w:val="20"/>
          <w:szCs w:val="20"/>
          <w:lang w:val="en-US"/>
        </w:rPr>
      </w:pPr>
    </w:p>
    <w:p w14:paraId="01911490" w14:textId="4DCA5A83" w:rsidR="007855AC" w:rsidRDefault="007855AC" w:rsidP="00031976">
      <w:pPr>
        <w:spacing w:after="0"/>
        <w:rPr>
          <w:rFonts w:cstheme="minorHAnsi"/>
          <w:sz w:val="28"/>
          <w:szCs w:val="28"/>
          <w:lang w:val="en-US"/>
        </w:rPr>
      </w:pPr>
      <w:r w:rsidRPr="00D26590">
        <w:rPr>
          <w:rFonts w:cstheme="minorHAnsi"/>
          <w:b/>
          <w:bCs/>
          <w:sz w:val="28"/>
          <w:szCs w:val="28"/>
          <w:u w:val="single"/>
          <w:lang w:val="en-US"/>
        </w:rPr>
        <w:t>This guide cannot cover every personal circumstance.</w:t>
      </w:r>
      <w:r w:rsidRPr="00D26590">
        <w:rPr>
          <w:rFonts w:cstheme="minorHAnsi"/>
          <w:b/>
          <w:bCs/>
          <w:sz w:val="28"/>
          <w:szCs w:val="28"/>
          <w:lang w:val="en-US"/>
        </w:rPr>
        <w:t xml:space="preserve">  </w:t>
      </w:r>
      <w:r w:rsidRPr="00D26590">
        <w:rPr>
          <w:rFonts w:cstheme="minorHAnsi"/>
          <w:sz w:val="28"/>
          <w:szCs w:val="28"/>
          <w:lang w:val="en-US"/>
        </w:rPr>
        <w:t xml:space="preserve">For example, it does not cover unenhanced ill health retirement benefits. Nor does it cover rights that apply to a limited number of members e.g. those whose total pension benefits exceed the Lifetime Allowance </w:t>
      </w:r>
      <w:r w:rsidRPr="00052F77">
        <w:rPr>
          <w:rFonts w:cstheme="minorHAnsi"/>
          <w:sz w:val="28"/>
          <w:szCs w:val="28"/>
          <w:lang w:val="en-US"/>
        </w:rPr>
        <w:t>(£1,0</w:t>
      </w:r>
      <w:r w:rsidR="00631785" w:rsidRPr="00052F77">
        <w:rPr>
          <w:rFonts w:cstheme="minorHAnsi"/>
          <w:sz w:val="28"/>
          <w:szCs w:val="28"/>
          <w:lang w:val="en-US"/>
        </w:rPr>
        <w:t>7</w:t>
      </w:r>
      <w:r w:rsidR="0009373A">
        <w:rPr>
          <w:rFonts w:cstheme="minorHAnsi"/>
          <w:sz w:val="28"/>
          <w:szCs w:val="28"/>
          <w:lang w:val="en-US"/>
        </w:rPr>
        <w:t>3</w:t>
      </w:r>
      <w:r w:rsidR="00631785" w:rsidRPr="00052F77">
        <w:rPr>
          <w:rFonts w:cstheme="minorHAnsi"/>
          <w:sz w:val="28"/>
          <w:szCs w:val="28"/>
          <w:lang w:val="en-US"/>
        </w:rPr>
        <w:t>,</w:t>
      </w:r>
      <w:r w:rsidR="0009373A">
        <w:rPr>
          <w:rFonts w:cstheme="minorHAnsi"/>
          <w:sz w:val="28"/>
          <w:szCs w:val="28"/>
          <w:lang w:val="en-US"/>
        </w:rPr>
        <w:t>1</w:t>
      </w:r>
      <w:r w:rsidR="00631785" w:rsidRPr="00052F77">
        <w:rPr>
          <w:rFonts w:cstheme="minorHAnsi"/>
          <w:sz w:val="28"/>
          <w:szCs w:val="28"/>
          <w:lang w:val="en-US"/>
        </w:rPr>
        <w:t>00</w:t>
      </w:r>
      <w:r w:rsidRPr="00052F77">
        <w:rPr>
          <w:rFonts w:cstheme="minorHAnsi"/>
          <w:sz w:val="28"/>
          <w:szCs w:val="28"/>
          <w:lang w:val="en-US"/>
        </w:rPr>
        <w:t xml:space="preserve"> </w:t>
      </w:r>
      <w:r w:rsidR="0009373A" w:rsidRPr="0009373A">
        <w:rPr>
          <w:rFonts w:cstheme="minorHAnsi"/>
          <w:sz w:val="28"/>
          <w:szCs w:val="28"/>
          <w:lang w:val="en-US"/>
        </w:rPr>
        <w:t>until 5th April 2026</w:t>
      </w:r>
      <w:r w:rsidRPr="00052F77">
        <w:rPr>
          <w:rFonts w:cstheme="minorHAnsi"/>
          <w:sz w:val="28"/>
          <w:szCs w:val="28"/>
          <w:lang w:val="en-US"/>
        </w:rPr>
        <w:t>)</w:t>
      </w:r>
      <w:r w:rsidRPr="00D26590">
        <w:rPr>
          <w:rFonts w:cstheme="minorHAnsi"/>
          <w:sz w:val="28"/>
          <w:szCs w:val="28"/>
          <w:lang w:val="en-US"/>
        </w:rPr>
        <w:t xml:space="preserve"> or whose pension benefits increase in any tax year by more than the Annual Allowance (£40,000 from April 2014), or those who are subject to a special annual allowance tax charge, those to whom protected rights apply or those whose rights are subject to a Pension Sharing Order following divorce or dissolution of a civil partnership. </w:t>
      </w:r>
      <w:r w:rsidR="00D26590">
        <w:rPr>
          <w:rFonts w:cstheme="minorHAnsi"/>
          <w:sz w:val="28"/>
          <w:szCs w:val="28"/>
          <w:lang w:val="en-US"/>
        </w:rPr>
        <w:t xml:space="preserve"> </w:t>
      </w:r>
      <w:r w:rsidRPr="00D26590">
        <w:rPr>
          <w:rFonts w:cstheme="minorHAnsi"/>
          <w:sz w:val="28"/>
          <w:szCs w:val="28"/>
          <w:lang w:val="en-US"/>
        </w:rPr>
        <w:t xml:space="preserve">Please note that </w:t>
      </w:r>
      <w:r w:rsidR="0009373A">
        <w:rPr>
          <w:rFonts w:cstheme="minorHAnsi"/>
          <w:sz w:val="28"/>
          <w:szCs w:val="28"/>
          <w:lang w:val="en-US"/>
        </w:rPr>
        <w:t>i</w:t>
      </w:r>
      <w:r w:rsidRPr="00D26590">
        <w:rPr>
          <w:rFonts w:cstheme="minorHAnsi"/>
          <w:sz w:val="28"/>
          <w:szCs w:val="28"/>
          <w:lang w:val="en-US"/>
        </w:rPr>
        <w:t xml:space="preserve">f your pension benefits are subject to a Pension Sharing Order issued by the Court following a divorce or dissolution of a civil partnership, your benefits will be reduced in accordance with the Court Order or agreement. </w:t>
      </w:r>
    </w:p>
    <w:p w14:paraId="30DE72F3" w14:textId="77777777" w:rsidR="00D26590" w:rsidRPr="002E375F" w:rsidRDefault="00D26590" w:rsidP="00031976">
      <w:pPr>
        <w:spacing w:after="0"/>
        <w:rPr>
          <w:rFonts w:cstheme="minorHAnsi"/>
          <w:sz w:val="20"/>
          <w:szCs w:val="20"/>
          <w:lang w:val="en-US"/>
        </w:rPr>
      </w:pPr>
    </w:p>
    <w:p w14:paraId="14ABB61A" w14:textId="1AAC502A" w:rsidR="007855AC" w:rsidRDefault="007855AC" w:rsidP="00031976">
      <w:pPr>
        <w:spacing w:after="0"/>
        <w:rPr>
          <w:rFonts w:cstheme="minorHAnsi"/>
          <w:sz w:val="28"/>
          <w:szCs w:val="28"/>
          <w:lang w:val="en-US"/>
        </w:rPr>
      </w:pPr>
      <w:r w:rsidRPr="00D26590">
        <w:rPr>
          <w:rFonts w:cstheme="minorHAnsi"/>
          <w:sz w:val="28"/>
          <w:szCs w:val="28"/>
          <w:lang w:val="en-US"/>
        </w:rPr>
        <w:t xml:space="preserve">In the event of any dispute over your pension benefits, the appropriate legislation will prevail. </w:t>
      </w:r>
      <w:r w:rsidR="00F51672">
        <w:rPr>
          <w:rFonts w:cstheme="minorHAnsi"/>
          <w:sz w:val="28"/>
          <w:szCs w:val="28"/>
          <w:lang w:val="en-US"/>
        </w:rPr>
        <w:t xml:space="preserve"> </w:t>
      </w:r>
      <w:r w:rsidRPr="00D26590">
        <w:rPr>
          <w:rFonts w:cstheme="minorHAnsi"/>
          <w:sz w:val="28"/>
          <w:szCs w:val="28"/>
          <w:lang w:val="en-US"/>
        </w:rPr>
        <w:t>This short guide does not confer any contractual or statutory rights and is provided for information purposes only.</w:t>
      </w:r>
    </w:p>
    <w:p w14:paraId="7122FA9D" w14:textId="77777777" w:rsidR="00D26590" w:rsidRPr="00D26590" w:rsidRDefault="00D26590" w:rsidP="00031976">
      <w:pPr>
        <w:spacing w:after="0"/>
        <w:rPr>
          <w:rFonts w:cstheme="minorHAnsi"/>
          <w:sz w:val="28"/>
          <w:szCs w:val="28"/>
          <w:lang w:val="en-US"/>
        </w:rPr>
      </w:pPr>
    </w:p>
    <w:p w14:paraId="0D450EE7" w14:textId="074760C0" w:rsidR="006006C8" w:rsidRDefault="004C605B" w:rsidP="006006C8">
      <w:pPr>
        <w:spacing w:after="0"/>
        <w:rPr>
          <w:rFonts w:cstheme="minorHAnsi"/>
          <w:b/>
          <w:bCs/>
          <w:sz w:val="28"/>
          <w:szCs w:val="28"/>
        </w:rPr>
      </w:pPr>
      <w:r>
        <w:rPr>
          <w:rFonts w:cstheme="minorHAnsi"/>
          <w:sz w:val="28"/>
          <w:szCs w:val="28"/>
        </w:rPr>
        <w:t>Cardiff</w:t>
      </w:r>
      <w:r w:rsidR="007855AC" w:rsidRPr="00D26590">
        <w:rPr>
          <w:rFonts w:cstheme="minorHAnsi"/>
          <w:sz w:val="28"/>
          <w:szCs w:val="28"/>
        </w:rPr>
        <w:t xml:space="preserve"> County Council is the administering authority of the </w:t>
      </w:r>
      <w:r>
        <w:rPr>
          <w:rFonts w:cstheme="minorHAnsi"/>
          <w:sz w:val="28"/>
          <w:szCs w:val="28"/>
        </w:rPr>
        <w:t xml:space="preserve">Cardiff and Vale of Glamorgan </w:t>
      </w:r>
      <w:r w:rsidR="007855AC" w:rsidRPr="00D26590">
        <w:rPr>
          <w:rFonts w:cstheme="minorHAnsi"/>
          <w:sz w:val="28"/>
          <w:szCs w:val="28"/>
        </w:rPr>
        <w:t xml:space="preserve">Pension Fund and we use your personal data in accordance with Data Protection legislation to provide you with a pension administration service. </w:t>
      </w:r>
      <w:r w:rsidR="00F51672">
        <w:rPr>
          <w:rFonts w:cstheme="minorHAnsi"/>
          <w:sz w:val="28"/>
          <w:szCs w:val="28"/>
        </w:rPr>
        <w:t xml:space="preserve">  </w:t>
      </w:r>
      <w:r w:rsidR="007855AC" w:rsidRPr="00D26590">
        <w:rPr>
          <w:rFonts w:cstheme="minorHAnsi"/>
          <w:sz w:val="28"/>
          <w:szCs w:val="28"/>
        </w:rPr>
        <w:t xml:space="preserve">For more information about how we use your data, who we share it with and what rights you </w:t>
      </w:r>
      <w:r w:rsidR="00956AB3">
        <w:rPr>
          <w:rFonts w:cstheme="minorHAnsi"/>
          <w:sz w:val="28"/>
          <w:szCs w:val="28"/>
        </w:rPr>
        <w:t>have</w:t>
      </w:r>
      <w:r w:rsidR="007855AC" w:rsidRPr="00D26590">
        <w:rPr>
          <w:rFonts w:cstheme="minorHAnsi"/>
          <w:sz w:val="28"/>
          <w:szCs w:val="28"/>
        </w:rPr>
        <w:t xml:space="preserve"> in relation to your information, please visit the Privacy Noti</w:t>
      </w:r>
      <w:r w:rsidR="006006C8">
        <w:rPr>
          <w:rFonts w:cstheme="minorHAnsi"/>
          <w:sz w:val="28"/>
          <w:szCs w:val="28"/>
        </w:rPr>
        <w:t xml:space="preserve">ce on the Pension Fund website: </w:t>
      </w:r>
      <w:hyperlink r:id="rId34" w:history="1">
        <w:r w:rsidR="006006C8" w:rsidRPr="006B090C">
          <w:rPr>
            <w:rStyle w:val="Hyperlink"/>
            <w:rFonts w:cstheme="minorHAnsi"/>
            <w:b/>
            <w:bCs/>
            <w:sz w:val="28"/>
            <w:szCs w:val="28"/>
          </w:rPr>
          <w:t>www.cardiffandvalepensionfund.org.uk</w:t>
        </w:r>
      </w:hyperlink>
    </w:p>
    <w:p w14:paraId="42143225" w14:textId="77777777" w:rsidR="00786946" w:rsidRDefault="00786946" w:rsidP="00031976">
      <w:pPr>
        <w:spacing w:after="0"/>
        <w:rPr>
          <w:rFonts w:cstheme="minorHAnsi"/>
          <w:sz w:val="28"/>
          <w:szCs w:val="28"/>
          <w:lang w:val="en-US"/>
        </w:rPr>
      </w:pPr>
    </w:p>
    <w:p w14:paraId="11F11455" w14:textId="2D596E83" w:rsidR="007855AC" w:rsidRPr="00D26590" w:rsidRDefault="007855AC" w:rsidP="00031976">
      <w:pPr>
        <w:spacing w:after="0"/>
        <w:rPr>
          <w:rFonts w:cstheme="minorHAnsi"/>
          <w:sz w:val="28"/>
          <w:szCs w:val="28"/>
          <w:lang w:val="en-US"/>
        </w:rPr>
      </w:pPr>
      <w:r w:rsidRPr="00D26590">
        <w:rPr>
          <w:rFonts w:cstheme="minorHAnsi"/>
          <w:sz w:val="28"/>
          <w:szCs w:val="28"/>
          <w:lang w:val="en-US"/>
        </w:rPr>
        <w:t xml:space="preserve">More detailed information about the LGPS is available on the Fund’s website: </w:t>
      </w:r>
    </w:p>
    <w:p w14:paraId="3F43EBD6" w14:textId="77777777" w:rsidR="006006C8" w:rsidRDefault="00DB4503" w:rsidP="006006C8">
      <w:pPr>
        <w:spacing w:after="0"/>
        <w:rPr>
          <w:rFonts w:cstheme="minorHAnsi"/>
          <w:b/>
          <w:bCs/>
          <w:sz w:val="28"/>
          <w:szCs w:val="28"/>
        </w:rPr>
      </w:pPr>
      <w:hyperlink r:id="rId35" w:history="1">
        <w:r w:rsidR="006006C8" w:rsidRPr="006B090C">
          <w:rPr>
            <w:rStyle w:val="Hyperlink"/>
            <w:rFonts w:cstheme="minorHAnsi"/>
            <w:b/>
            <w:bCs/>
            <w:sz w:val="28"/>
            <w:szCs w:val="28"/>
          </w:rPr>
          <w:t>www.cardiffandvalepensionfund.org.uk</w:t>
        </w:r>
      </w:hyperlink>
    </w:p>
    <w:p w14:paraId="0E5982E9" w14:textId="10C8F872" w:rsidR="00D26590" w:rsidRDefault="007855AC" w:rsidP="00031976">
      <w:pPr>
        <w:spacing w:after="0"/>
        <w:rPr>
          <w:rFonts w:cstheme="minorHAnsi"/>
          <w:sz w:val="28"/>
          <w:szCs w:val="28"/>
          <w:lang w:val="en-US"/>
        </w:rPr>
      </w:pPr>
      <w:r w:rsidRPr="00D26590">
        <w:rPr>
          <w:rFonts w:cstheme="minorHAnsi"/>
          <w:sz w:val="28"/>
          <w:szCs w:val="28"/>
          <w:lang w:val="en-US"/>
        </w:rPr>
        <w:t> </w:t>
      </w:r>
    </w:p>
    <w:p w14:paraId="1C06C0A7" w14:textId="2550DBD2" w:rsidR="006006C8" w:rsidRDefault="007855AC" w:rsidP="006006C8">
      <w:pPr>
        <w:spacing w:after="0"/>
        <w:rPr>
          <w:rFonts w:cstheme="minorHAnsi"/>
          <w:b/>
          <w:bCs/>
          <w:sz w:val="28"/>
          <w:szCs w:val="28"/>
          <w:lang w:val="en-US"/>
        </w:rPr>
      </w:pPr>
      <w:r w:rsidRPr="00D26590">
        <w:rPr>
          <w:rFonts w:cstheme="minorHAnsi"/>
          <w:sz w:val="28"/>
          <w:szCs w:val="28"/>
          <w:lang w:val="en-US"/>
        </w:rPr>
        <w:t xml:space="preserve">Alternatively, you can also email the Fund: </w:t>
      </w:r>
      <w:bookmarkStart w:id="97" w:name="_GoBack"/>
      <w:bookmarkEnd w:id="97"/>
      <w:r w:rsidR="00DB4503">
        <w:fldChar w:fldCharType="begin"/>
      </w:r>
      <w:r w:rsidR="00DB4503">
        <w:instrText xml:space="preserve"> HYPERLINK "mailto:pensions@cardiff.gov.uk" </w:instrText>
      </w:r>
      <w:r w:rsidR="00DB4503">
        <w:fldChar w:fldCharType="separate"/>
      </w:r>
      <w:r w:rsidR="006006C8" w:rsidRPr="006B090C">
        <w:rPr>
          <w:rStyle w:val="Hyperlink"/>
          <w:rFonts w:cstheme="minorHAnsi"/>
          <w:b/>
          <w:bCs/>
          <w:sz w:val="28"/>
          <w:szCs w:val="28"/>
          <w:lang w:val="en-US"/>
        </w:rPr>
        <w:t>pensions@cardiff.gov.uk</w:t>
      </w:r>
      <w:r w:rsidR="00DB4503">
        <w:rPr>
          <w:rStyle w:val="Hyperlink"/>
          <w:rFonts w:cstheme="minorHAnsi"/>
          <w:b/>
          <w:bCs/>
          <w:sz w:val="28"/>
          <w:szCs w:val="28"/>
          <w:lang w:val="en-US"/>
        </w:rPr>
        <w:fldChar w:fldCharType="end"/>
      </w:r>
    </w:p>
    <w:p w14:paraId="3A8E004F" w14:textId="190C2DE8" w:rsidR="007855AC" w:rsidRPr="00D26590" w:rsidRDefault="007855AC" w:rsidP="00031976">
      <w:pPr>
        <w:spacing w:after="0"/>
        <w:rPr>
          <w:rFonts w:ascii="Times New Roman" w:hAnsi="Times New Roman"/>
          <w:sz w:val="28"/>
          <w:szCs w:val="28"/>
        </w:rPr>
      </w:pPr>
    </w:p>
    <w:sectPr w:rsidR="007855AC" w:rsidRPr="00D26590">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644F" w14:textId="77777777" w:rsidR="00DB4503" w:rsidRDefault="00DB4503" w:rsidP="00B44FA8">
      <w:pPr>
        <w:spacing w:after="0" w:line="240" w:lineRule="auto"/>
      </w:pPr>
      <w:r>
        <w:separator/>
      </w:r>
    </w:p>
  </w:endnote>
  <w:endnote w:type="continuationSeparator" w:id="0">
    <w:p w14:paraId="2CB7ED7C" w14:textId="77777777" w:rsidR="00DB4503" w:rsidRDefault="00DB4503" w:rsidP="00B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12092"/>
      <w:docPartObj>
        <w:docPartGallery w:val="Page Numbers (Bottom of Page)"/>
        <w:docPartUnique/>
      </w:docPartObj>
    </w:sdtPr>
    <w:sdtEndPr>
      <w:rPr>
        <w:noProof/>
      </w:rPr>
    </w:sdtEndPr>
    <w:sdtContent>
      <w:p w14:paraId="329B0BB9" w14:textId="64C0DBD1" w:rsidR="00FE04F0" w:rsidRDefault="00FE04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60E08" w14:textId="5E926E37" w:rsidR="00FE04F0" w:rsidRDefault="00FE04F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4687" w14:textId="09900896" w:rsidR="00FE04F0" w:rsidRDefault="00FE04F0">
    <w:pPr>
      <w:pStyle w:val="Footer"/>
      <w:jc w:val="right"/>
    </w:pPr>
    <w:r>
      <w:t>8</w:t>
    </w:r>
  </w:p>
  <w:p w14:paraId="40507FF6" w14:textId="77777777" w:rsidR="00FE04F0" w:rsidRDefault="00FE04F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696D" w14:textId="1E63B5DD" w:rsidR="00FE04F0" w:rsidRDefault="00FE04F0">
    <w:pPr>
      <w:pStyle w:val="Footer"/>
      <w:jc w:val="right"/>
    </w:pPr>
    <w:r>
      <w:t>9</w:t>
    </w:r>
  </w:p>
  <w:p w14:paraId="4F264D81" w14:textId="77777777" w:rsidR="00FE04F0" w:rsidRDefault="00FE04F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6947" w14:textId="34D3DAD0" w:rsidR="00FE04F0" w:rsidRDefault="00FE04F0">
    <w:pPr>
      <w:pStyle w:val="Footer"/>
      <w:jc w:val="right"/>
    </w:pPr>
    <w:r>
      <w:t>10</w:t>
    </w:r>
  </w:p>
  <w:p w14:paraId="661BA94C" w14:textId="77777777" w:rsidR="00FE04F0" w:rsidRDefault="00FE04F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6450" w14:textId="31447637" w:rsidR="00FE04F0" w:rsidRDefault="00FE04F0">
    <w:pPr>
      <w:pStyle w:val="Footer"/>
      <w:jc w:val="right"/>
    </w:pPr>
    <w:r>
      <w:t>11</w:t>
    </w:r>
  </w:p>
  <w:p w14:paraId="67C933BE" w14:textId="77777777" w:rsidR="00FE04F0" w:rsidRDefault="00FE04F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7BB4" w14:textId="64DD1FB2" w:rsidR="00FE04F0" w:rsidRDefault="00FE04F0">
    <w:pPr>
      <w:pStyle w:val="Footer"/>
      <w:jc w:val="right"/>
    </w:pPr>
    <w:r>
      <w:t>12</w:t>
    </w:r>
  </w:p>
  <w:p w14:paraId="329D7FD5" w14:textId="77777777" w:rsidR="00FE04F0" w:rsidRDefault="00FE04F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68E1D" w14:textId="0BAAEA2F" w:rsidR="00FE04F0" w:rsidRDefault="00FE04F0">
    <w:pPr>
      <w:pStyle w:val="Footer"/>
      <w:jc w:val="right"/>
    </w:pPr>
    <w:r>
      <w:t>13</w:t>
    </w:r>
  </w:p>
  <w:p w14:paraId="1B96BC17" w14:textId="77777777" w:rsidR="00FE04F0" w:rsidRDefault="00FE04F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0B0C" w14:textId="0391550B" w:rsidR="00FE04F0" w:rsidRDefault="00FE04F0">
    <w:pPr>
      <w:pStyle w:val="Footer"/>
      <w:jc w:val="right"/>
    </w:pPr>
    <w:r>
      <w:t>14</w:t>
    </w:r>
  </w:p>
  <w:p w14:paraId="3C67C1E5" w14:textId="77777777" w:rsidR="00FE04F0" w:rsidRDefault="00FE04F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7CB1" w14:textId="40C43E9E" w:rsidR="00FE04F0" w:rsidRDefault="00FE04F0">
    <w:pPr>
      <w:pStyle w:val="Footer"/>
      <w:jc w:val="right"/>
    </w:pPr>
    <w:r>
      <w:t>15</w:t>
    </w:r>
  </w:p>
  <w:p w14:paraId="54C77B93" w14:textId="77777777" w:rsidR="00FE04F0" w:rsidRDefault="00FE04F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8D2B9" w14:textId="63E96269" w:rsidR="00FE04F0" w:rsidRDefault="00FE04F0">
    <w:pPr>
      <w:pStyle w:val="Footer"/>
      <w:jc w:val="right"/>
    </w:pPr>
    <w:r>
      <w:t>16</w:t>
    </w:r>
  </w:p>
  <w:p w14:paraId="3EB8CA77" w14:textId="77777777" w:rsidR="00FE04F0" w:rsidRDefault="00FE04F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91A6" w14:textId="051C75C9" w:rsidR="00FE04F0" w:rsidRDefault="00FE04F0">
    <w:pPr>
      <w:pStyle w:val="Footer"/>
      <w:jc w:val="right"/>
    </w:pPr>
    <w:r>
      <w:t>17</w:t>
    </w:r>
  </w:p>
  <w:p w14:paraId="59987D2C" w14:textId="77777777" w:rsidR="00FE04F0" w:rsidRDefault="00FE0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48260" w14:textId="77777777" w:rsidR="00FE04F0" w:rsidRDefault="00FE04F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3B80" w14:textId="74D00ED7" w:rsidR="00FE04F0" w:rsidRDefault="00FE04F0">
    <w:pPr>
      <w:pStyle w:val="Footer"/>
      <w:jc w:val="right"/>
    </w:pPr>
    <w:r>
      <w:t>18</w:t>
    </w:r>
  </w:p>
  <w:p w14:paraId="56B69C94" w14:textId="77777777" w:rsidR="00FE04F0" w:rsidRDefault="00FE04F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9EAA" w14:textId="1F126CF8" w:rsidR="00FE04F0" w:rsidRDefault="00FE04F0">
    <w:pPr>
      <w:pStyle w:val="Footer"/>
      <w:jc w:val="right"/>
    </w:pPr>
    <w:r>
      <w:t>19</w:t>
    </w:r>
  </w:p>
  <w:p w14:paraId="4FA8CF8D" w14:textId="77777777" w:rsidR="00FE04F0" w:rsidRDefault="00FE04F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00E0" w14:textId="39FFCE7A" w:rsidR="00FE04F0" w:rsidRDefault="00FE04F0">
    <w:pPr>
      <w:pStyle w:val="Footer"/>
      <w:jc w:val="right"/>
    </w:pPr>
    <w:r>
      <w:t>20</w:t>
    </w:r>
  </w:p>
  <w:p w14:paraId="0B3A61DA" w14:textId="77777777" w:rsidR="00FE04F0" w:rsidRDefault="00FE04F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DD52" w14:textId="5CF2C4CF" w:rsidR="00FE04F0" w:rsidRDefault="00FE04F0">
    <w:pPr>
      <w:pStyle w:val="Footer"/>
      <w:jc w:val="right"/>
    </w:pPr>
    <w:r>
      <w:t>21</w:t>
    </w:r>
  </w:p>
  <w:p w14:paraId="42DE3555" w14:textId="77777777" w:rsidR="00FE04F0" w:rsidRDefault="00FE04F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CC7B" w14:textId="1E9E2931" w:rsidR="00FE04F0" w:rsidRDefault="00FE04F0">
    <w:pPr>
      <w:pStyle w:val="Footer"/>
      <w:jc w:val="right"/>
    </w:pPr>
    <w:r>
      <w:t>22</w:t>
    </w:r>
  </w:p>
  <w:p w14:paraId="73A076F4" w14:textId="77777777" w:rsidR="00FE04F0" w:rsidRDefault="00FE0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97A5" w14:textId="34387F44" w:rsidR="00FE04F0" w:rsidRDefault="00FE04F0" w:rsidP="00E71A53">
    <w:pPr>
      <w:pStyle w:val="Footer"/>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38D0" w14:textId="7F26F5E7" w:rsidR="00FE04F0" w:rsidRDefault="00FE04F0">
    <w:pPr>
      <w:pStyle w:val="Footer"/>
      <w:jc w:val="right"/>
    </w:pPr>
    <w:r>
      <w:t>2</w:t>
    </w:r>
  </w:p>
  <w:p w14:paraId="73336F28" w14:textId="77777777" w:rsidR="00FE04F0" w:rsidRDefault="00FE04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F3C4" w14:textId="0C76D9CA" w:rsidR="00FE04F0" w:rsidRDefault="00FE04F0">
    <w:pPr>
      <w:pStyle w:val="Footer"/>
      <w:jc w:val="right"/>
    </w:pPr>
    <w:r>
      <w:t>3</w:t>
    </w:r>
  </w:p>
  <w:p w14:paraId="2B467434" w14:textId="77777777" w:rsidR="00FE04F0" w:rsidRDefault="00FE04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EFF5" w14:textId="1CEA70D8" w:rsidR="00FE04F0" w:rsidRDefault="00FE04F0">
    <w:pPr>
      <w:pStyle w:val="Footer"/>
      <w:jc w:val="right"/>
    </w:pPr>
    <w:r>
      <w:t>4</w:t>
    </w:r>
  </w:p>
  <w:p w14:paraId="6CDD8D5A" w14:textId="77777777" w:rsidR="00FE04F0" w:rsidRDefault="00FE04F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7FEC" w14:textId="38A77980" w:rsidR="00FE04F0" w:rsidRDefault="00FE04F0">
    <w:pPr>
      <w:pStyle w:val="Footer"/>
      <w:jc w:val="right"/>
    </w:pPr>
    <w:r>
      <w:t>5</w:t>
    </w:r>
  </w:p>
  <w:p w14:paraId="7FBF473D" w14:textId="77777777" w:rsidR="00FE04F0" w:rsidRDefault="00FE04F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DD6A" w14:textId="64B47011" w:rsidR="00FE04F0" w:rsidRDefault="00FE04F0">
    <w:pPr>
      <w:pStyle w:val="Footer"/>
      <w:jc w:val="right"/>
    </w:pPr>
    <w:r>
      <w:t>6</w:t>
    </w:r>
  </w:p>
  <w:p w14:paraId="58CA0E0A" w14:textId="77777777" w:rsidR="00FE04F0" w:rsidRDefault="00FE04F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EFEC" w14:textId="5E43DDB2" w:rsidR="00FE04F0" w:rsidRDefault="00FE04F0">
    <w:pPr>
      <w:pStyle w:val="Footer"/>
      <w:jc w:val="right"/>
    </w:pPr>
    <w:r>
      <w:t>7</w:t>
    </w:r>
  </w:p>
  <w:p w14:paraId="5BF129D1" w14:textId="77777777" w:rsidR="00FE04F0" w:rsidRDefault="00FE0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C082" w14:textId="77777777" w:rsidR="00DB4503" w:rsidRDefault="00DB4503" w:rsidP="00B44FA8">
      <w:pPr>
        <w:spacing w:after="0" w:line="240" w:lineRule="auto"/>
      </w:pPr>
      <w:r>
        <w:separator/>
      </w:r>
    </w:p>
  </w:footnote>
  <w:footnote w:type="continuationSeparator" w:id="0">
    <w:p w14:paraId="686D5A0F" w14:textId="77777777" w:rsidR="00DB4503" w:rsidRDefault="00DB4503" w:rsidP="00B4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27B4"/>
    <w:multiLevelType w:val="hybridMultilevel"/>
    <w:tmpl w:val="A2CA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02267"/>
    <w:multiLevelType w:val="hybridMultilevel"/>
    <w:tmpl w:val="F7F64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F66B1"/>
    <w:multiLevelType w:val="hybridMultilevel"/>
    <w:tmpl w:val="442A9278"/>
    <w:lvl w:ilvl="0" w:tplc="08090001">
      <w:start w:val="1"/>
      <w:numFmt w:val="bullet"/>
      <w:lvlText w:val=""/>
      <w:lvlJc w:val="left"/>
      <w:pPr>
        <w:ind w:left="830" w:hanging="360"/>
      </w:pPr>
      <w:rPr>
        <w:rFonts w:ascii="Symbol" w:hAnsi="Symbol" w:hint="default"/>
      </w:rPr>
    </w:lvl>
    <w:lvl w:ilvl="1" w:tplc="885A5282">
      <w:numFmt w:val="bullet"/>
      <w:lvlText w:val="·"/>
      <w:lvlJc w:val="left"/>
      <w:pPr>
        <w:ind w:left="1550" w:hanging="360"/>
      </w:pPr>
      <w:rPr>
        <w:rFonts w:ascii="Calibri" w:eastAsiaTheme="minorHAnsi" w:hAnsi="Calibri" w:cs="Calibri"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 w15:restartNumberingAfterBreak="0">
    <w:nsid w:val="4BC80A87"/>
    <w:multiLevelType w:val="hybridMultilevel"/>
    <w:tmpl w:val="41945B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8447A"/>
    <w:multiLevelType w:val="hybridMultilevel"/>
    <w:tmpl w:val="1D70A0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B68409A"/>
    <w:multiLevelType w:val="hybridMultilevel"/>
    <w:tmpl w:val="4E429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9115D8"/>
    <w:multiLevelType w:val="hybridMultilevel"/>
    <w:tmpl w:val="7388A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0C"/>
    <w:rsid w:val="00030E0C"/>
    <w:rsid w:val="00031976"/>
    <w:rsid w:val="00052F77"/>
    <w:rsid w:val="0009373A"/>
    <w:rsid w:val="000B07E4"/>
    <w:rsid w:val="000F5D8E"/>
    <w:rsid w:val="001626FF"/>
    <w:rsid w:val="001635CF"/>
    <w:rsid w:val="0018224E"/>
    <w:rsid w:val="001E4529"/>
    <w:rsid w:val="00281CCD"/>
    <w:rsid w:val="002831AF"/>
    <w:rsid w:val="002A4B16"/>
    <w:rsid w:val="002E011C"/>
    <w:rsid w:val="002E375F"/>
    <w:rsid w:val="0031154D"/>
    <w:rsid w:val="003718BA"/>
    <w:rsid w:val="003A49D3"/>
    <w:rsid w:val="00405414"/>
    <w:rsid w:val="00482492"/>
    <w:rsid w:val="004C605B"/>
    <w:rsid w:val="004F4FA4"/>
    <w:rsid w:val="005707E4"/>
    <w:rsid w:val="00570FDB"/>
    <w:rsid w:val="006006C8"/>
    <w:rsid w:val="00631785"/>
    <w:rsid w:val="00687EB0"/>
    <w:rsid w:val="00693B50"/>
    <w:rsid w:val="00701ECB"/>
    <w:rsid w:val="007169BF"/>
    <w:rsid w:val="007855AC"/>
    <w:rsid w:val="00786946"/>
    <w:rsid w:val="007C12B8"/>
    <w:rsid w:val="00800E04"/>
    <w:rsid w:val="008274CC"/>
    <w:rsid w:val="00834025"/>
    <w:rsid w:val="00837EC7"/>
    <w:rsid w:val="00847734"/>
    <w:rsid w:val="00911AA4"/>
    <w:rsid w:val="00956AB3"/>
    <w:rsid w:val="009C0490"/>
    <w:rsid w:val="009C72C3"/>
    <w:rsid w:val="00A26902"/>
    <w:rsid w:val="00A40461"/>
    <w:rsid w:val="00A51000"/>
    <w:rsid w:val="00A51A58"/>
    <w:rsid w:val="00A8532C"/>
    <w:rsid w:val="00B44FA8"/>
    <w:rsid w:val="00B5548D"/>
    <w:rsid w:val="00BA1E4A"/>
    <w:rsid w:val="00BC2499"/>
    <w:rsid w:val="00BF77BF"/>
    <w:rsid w:val="00C57573"/>
    <w:rsid w:val="00C75314"/>
    <w:rsid w:val="00CA14E5"/>
    <w:rsid w:val="00CA27CB"/>
    <w:rsid w:val="00D26590"/>
    <w:rsid w:val="00D53810"/>
    <w:rsid w:val="00D67123"/>
    <w:rsid w:val="00D715EF"/>
    <w:rsid w:val="00DB4503"/>
    <w:rsid w:val="00DC1244"/>
    <w:rsid w:val="00E37F50"/>
    <w:rsid w:val="00E71A53"/>
    <w:rsid w:val="00EB4509"/>
    <w:rsid w:val="00F06691"/>
    <w:rsid w:val="00F41403"/>
    <w:rsid w:val="00F50705"/>
    <w:rsid w:val="00F51672"/>
    <w:rsid w:val="00F52B20"/>
    <w:rsid w:val="00F547B3"/>
    <w:rsid w:val="00F71753"/>
    <w:rsid w:val="00FE0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3068"/>
  <w15:chartTrackingRefBased/>
  <w15:docId w15:val="{CF8A36B2-1980-4C06-9575-6DFA824F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4509"/>
    <w:pPr>
      <w:spacing w:after="0" w:line="240" w:lineRule="auto"/>
      <w:outlineLvl w:val="1"/>
    </w:pPr>
    <w:rPr>
      <w:rFonts w:ascii="Times New Roman" w:eastAsia="Times New Roman" w:hAnsi="Times New Roman" w:cs="Times New Roman"/>
      <w:b/>
      <w:color w:val="000000"/>
      <w:kern w:val="28"/>
      <w:sz w:val="24"/>
      <w:szCs w:val="20"/>
      <w:lang w:eastAsia="en-GB"/>
      <w14:ligatures w14:val="standard"/>
      <w14:cntxtAlts/>
    </w:rPr>
  </w:style>
  <w:style w:type="paragraph" w:styleId="Heading3">
    <w:name w:val="heading 3"/>
    <w:basedOn w:val="Normal"/>
    <w:next w:val="Normal"/>
    <w:link w:val="Heading3Char"/>
    <w:uiPriority w:val="9"/>
    <w:unhideWhenUsed/>
    <w:qFormat/>
    <w:rsid w:val="00693B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C7531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A8"/>
  </w:style>
  <w:style w:type="paragraph" w:styleId="Footer">
    <w:name w:val="footer"/>
    <w:basedOn w:val="Normal"/>
    <w:link w:val="FooterChar"/>
    <w:uiPriority w:val="99"/>
    <w:unhideWhenUsed/>
    <w:rsid w:val="00B44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A8"/>
  </w:style>
  <w:style w:type="character" w:customStyle="1" w:styleId="Heading1Char">
    <w:name w:val="Heading 1 Char"/>
    <w:basedOn w:val="DefaultParagraphFont"/>
    <w:link w:val="Heading1"/>
    <w:uiPriority w:val="9"/>
    <w:rsid w:val="00BC24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2499"/>
    <w:pPr>
      <w:outlineLvl w:val="9"/>
    </w:pPr>
    <w:rPr>
      <w:lang w:val="en-US"/>
    </w:rPr>
  </w:style>
  <w:style w:type="paragraph" w:styleId="TOC2">
    <w:name w:val="toc 2"/>
    <w:basedOn w:val="Normal"/>
    <w:next w:val="Normal"/>
    <w:autoRedefine/>
    <w:uiPriority w:val="39"/>
    <w:unhideWhenUsed/>
    <w:rsid w:val="00BC2499"/>
    <w:pPr>
      <w:spacing w:before="240" w:after="0"/>
    </w:pPr>
    <w:rPr>
      <w:rFonts w:cstheme="minorHAnsi"/>
      <w:b/>
      <w:bCs/>
      <w:sz w:val="20"/>
      <w:szCs w:val="20"/>
    </w:rPr>
  </w:style>
  <w:style w:type="paragraph" w:styleId="TOC1">
    <w:name w:val="toc 1"/>
    <w:basedOn w:val="Normal"/>
    <w:next w:val="Normal"/>
    <w:autoRedefine/>
    <w:uiPriority w:val="39"/>
    <w:unhideWhenUsed/>
    <w:rsid w:val="00EB4509"/>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B5548D"/>
    <w:pPr>
      <w:tabs>
        <w:tab w:val="right" w:leader="dot" w:pos="9016"/>
      </w:tabs>
      <w:spacing w:after="0"/>
      <w:ind w:left="220"/>
    </w:pPr>
    <w:rPr>
      <w:rFonts w:eastAsia="Times New Roman" w:cstheme="minorHAnsi"/>
      <w:bCs/>
      <w:noProof/>
      <w:kern w:val="28"/>
      <w:sz w:val="20"/>
      <w:szCs w:val="20"/>
      <w:lang w:val="en-US" w:eastAsia="en-GB"/>
      <w14:cntxtAlts/>
    </w:rPr>
  </w:style>
  <w:style w:type="character" w:styleId="CommentReference">
    <w:name w:val="annotation reference"/>
    <w:basedOn w:val="DefaultParagraphFont"/>
    <w:uiPriority w:val="99"/>
    <w:semiHidden/>
    <w:unhideWhenUsed/>
    <w:rsid w:val="00BC2499"/>
    <w:rPr>
      <w:sz w:val="16"/>
      <w:szCs w:val="16"/>
    </w:rPr>
  </w:style>
  <w:style w:type="paragraph" w:styleId="CommentText">
    <w:name w:val="annotation text"/>
    <w:basedOn w:val="Normal"/>
    <w:link w:val="CommentTextChar"/>
    <w:uiPriority w:val="99"/>
    <w:semiHidden/>
    <w:unhideWhenUsed/>
    <w:rsid w:val="00BC2499"/>
    <w:pPr>
      <w:spacing w:line="240" w:lineRule="auto"/>
    </w:pPr>
    <w:rPr>
      <w:sz w:val="20"/>
      <w:szCs w:val="20"/>
    </w:rPr>
  </w:style>
  <w:style w:type="character" w:customStyle="1" w:styleId="CommentTextChar">
    <w:name w:val="Comment Text Char"/>
    <w:basedOn w:val="DefaultParagraphFont"/>
    <w:link w:val="CommentText"/>
    <w:uiPriority w:val="99"/>
    <w:semiHidden/>
    <w:rsid w:val="00BC2499"/>
    <w:rPr>
      <w:sz w:val="20"/>
      <w:szCs w:val="20"/>
    </w:rPr>
  </w:style>
  <w:style w:type="paragraph" w:styleId="CommentSubject">
    <w:name w:val="annotation subject"/>
    <w:basedOn w:val="CommentText"/>
    <w:next w:val="CommentText"/>
    <w:link w:val="CommentSubjectChar"/>
    <w:uiPriority w:val="99"/>
    <w:semiHidden/>
    <w:unhideWhenUsed/>
    <w:rsid w:val="00BC2499"/>
    <w:rPr>
      <w:b/>
      <w:bCs/>
    </w:rPr>
  </w:style>
  <w:style w:type="character" w:customStyle="1" w:styleId="CommentSubjectChar">
    <w:name w:val="Comment Subject Char"/>
    <w:basedOn w:val="CommentTextChar"/>
    <w:link w:val="CommentSubject"/>
    <w:uiPriority w:val="99"/>
    <w:semiHidden/>
    <w:rsid w:val="00BC2499"/>
    <w:rPr>
      <w:b/>
      <w:bCs/>
      <w:sz w:val="20"/>
      <w:szCs w:val="20"/>
    </w:rPr>
  </w:style>
  <w:style w:type="paragraph" w:styleId="BalloonText">
    <w:name w:val="Balloon Text"/>
    <w:basedOn w:val="Normal"/>
    <w:link w:val="BalloonTextChar"/>
    <w:uiPriority w:val="99"/>
    <w:semiHidden/>
    <w:unhideWhenUsed/>
    <w:rsid w:val="00BC2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99"/>
    <w:rPr>
      <w:rFonts w:ascii="Segoe UI" w:hAnsi="Segoe UI" w:cs="Segoe UI"/>
      <w:sz w:val="18"/>
      <w:szCs w:val="18"/>
    </w:rPr>
  </w:style>
  <w:style w:type="paragraph" w:styleId="TOC4">
    <w:name w:val="toc 4"/>
    <w:basedOn w:val="Normal"/>
    <w:next w:val="Normal"/>
    <w:autoRedefine/>
    <w:uiPriority w:val="39"/>
    <w:unhideWhenUsed/>
    <w:rsid w:val="00EB4509"/>
    <w:pPr>
      <w:spacing w:after="0"/>
      <w:ind w:left="440"/>
    </w:pPr>
    <w:rPr>
      <w:rFonts w:cstheme="minorHAnsi"/>
      <w:sz w:val="20"/>
      <w:szCs w:val="20"/>
    </w:rPr>
  </w:style>
  <w:style w:type="paragraph" w:styleId="TOC5">
    <w:name w:val="toc 5"/>
    <w:basedOn w:val="Normal"/>
    <w:next w:val="Normal"/>
    <w:autoRedefine/>
    <w:uiPriority w:val="39"/>
    <w:unhideWhenUsed/>
    <w:rsid w:val="00EB4509"/>
    <w:pPr>
      <w:spacing w:after="0"/>
      <w:ind w:left="660"/>
    </w:pPr>
    <w:rPr>
      <w:rFonts w:cstheme="minorHAnsi"/>
      <w:sz w:val="20"/>
      <w:szCs w:val="20"/>
    </w:rPr>
  </w:style>
  <w:style w:type="paragraph" w:styleId="TOC6">
    <w:name w:val="toc 6"/>
    <w:basedOn w:val="Normal"/>
    <w:next w:val="Normal"/>
    <w:autoRedefine/>
    <w:uiPriority w:val="39"/>
    <w:unhideWhenUsed/>
    <w:rsid w:val="00EB4509"/>
    <w:pPr>
      <w:spacing w:after="0"/>
      <w:ind w:left="880"/>
    </w:pPr>
    <w:rPr>
      <w:rFonts w:cstheme="minorHAnsi"/>
      <w:sz w:val="20"/>
      <w:szCs w:val="20"/>
    </w:rPr>
  </w:style>
  <w:style w:type="paragraph" w:styleId="TOC7">
    <w:name w:val="toc 7"/>
    <w:basedOn w:val="Normal"/>
    <w:next w:val="Normal"/>
    <w:autoRedefine/>
    <w:uiPriority w:val="39"/>
    <w:unhideWhenUsed/>
    <w:rsid w:val="00EB4509"/>
    <w:pPr>
      <w:spacing w:after="0"/>
      <w:ind w:left="1100"/>
    </w:pPr>
    <w:rPr>
      <w:rFonts w:cstheme="minorHAnsi"/>
      <w:sz w:val="20"/>
      <w:szCs w:val="20"/>
    </w:rPr>
  </w:style>
  <w:style w:type="paragraph" w:styleId="TOC8">
    <w:name w:val="toc 8"/>
    <w:basedOn w:val="Normal"/>
    <w:next w:val="Normal"/>
    <w:autoRedefine/>
    <w:uiPriority w:val="39"/>
    <w:unhideWhenUsed/>
    <w:rsid w:val="00EB4509"/>
    <w:pPr>
      <w:spacing w:after="0"/>
      <w:ind w:left="1320"/>
    </w:pPr>
    <w:rPr>
      <w:rFonts w:cstheme="minorHAnsi"/>
      <w:sz w:val="20"/>
      <w:szCs w:val="20"/>
    </w:rPr>
  </w:style>
  <w:style w:type="paragraph" w:styleId="TOC9">
    <w:name w:val="toc 9"/>
    <w:basedOn w:val="Normal"/>
    <w:next w:val="Normal"/>
    <w:autoRedefine/>
    <w:uiPriority w:val="39"/>
    <w:unhideWhenUsed/>
    <w:rsid w:val="00EB4509"/>
    <w:pPr>
      <w:spacing w:after="0"/>
      <w:ind w:left="1540"/>
    </w:pPr>
    <w:rPr>
      <w:rFonts w:cstheme="minorHAnsi"/>
      <w:sz w:val="20"/>
      <w:szCs w:val="20"/>
    </w:rPr>
  </w:style>
  <w:style w:type="character" w:customStyle="1" w:styleId="Heading2Char">
    <w:name w:val="Heading 2 Char"/>
    <w:basedOn w:val="DefaultParagraphFont"/>
    <w:link w:val="Heading2"/>
    <w:uiPriority w:val="9"/>
    <w:rsid w:val="00EB4509"/>
    <w:rPr>
      <w:rFonts w:ascii="Times New Roman" w:eastAsia="Times New Roman" w:hAnsi="Times New Roman" w:cs="Times New Roman"/>
      <w:b/>
      <w:color w:val="000000"/>
      <w:kern w:val="28"/>
      <w:sz w:val="24"/>
      <w:szCs w:val="20"/>
      <w:lang w:eastAsia="en-GB"/>
      <w14:ligatures w14:val="standard"/>
      <w14:cntxtAlts/>
    </w:rPr>
  </w:style>
  <w:style w:type="table" w:styleId="TableGrid">
    <w:name w:val="Table Grid"/>
    <w:basedOn w:val="TableNormal"/>
    <w:uiPriority w:val="39"/>
    <w:rsid w:val="00C5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75314"/>
    <w:rPr>
      <w:rFonts w:asciiTheme="majorHAnsi" w:eastAsiaTheme="majorEastAsia" w:hAnsiTheme="majorHAnsi" w:cstheme="majorBidi"/>
      <w:i/>
      <w:iCs/>
      <w:color w:val="1F3763" w:themeColor="accent1" w:themeShade="7F"/>
    </w:rPr>
  </w:style>
  <w:style w:type="character" w:customStyle="1" w:styleId="Heading3Char">
    <w:name w:val="Heading 3 Char"/>
    <w:basedOn w:val="DefaultParagraphFont"/>
    <w:link w:val="Heading3"/>
    <w:uiPriority w:val="9"/>
    <w:rsid w:val="00693B5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A1E4A"/>
    <w:pPr>
      <w:ind w:left="720"/>
      <w:contextualSpacing/>
    </w:pPr>
  </w:style>
  <w:style w:type="character" w:styleId="Hyperlink">
    <w:name w:val="Hyperlink"/>
    <w:basedOn w:val="DefaultParagraphFont"/>
    <w:uiPriority w:val="99"/>
    <w:unhideWhenUsed/>
    <w:rsid w:val="00281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84">
      <w:bodyDiv w:val="1"/>
      <w:marLeft w:val="0"/>
      <w:marRight w:val="0"/>
      <w:marTop w:val="0"/>
      <w:marBottom w:val="0"/>
      <w:divBdr>
        <w:top w:val="none" w:sz="0" w:space="0" w:color="auto"/>
        <w:left w:val="none" w:sz="0" w:space="0" w:color="auto"/>
        <w:bottom w:val="none" w:sz="0" w:space="0" w:color="auto"/>
        <w:right w:val="none" w:sz="0" w:space="0" w:color="auto"/>
      </w:divBdr>
    </w:div>
    <w:div w:id="97722717">
      <w:bodyDiv w:val="1"/>
      <w:marLeft w:val="0"/>
      <w:marRight w:val="0"/>
      <w:marTop w:val="0"/>
      <w:marBottom w:val="0"/>
      <w:divBdr>
        <w:top w:val="none" w:sz="0" w:space="0" w:color="auto"/>
        <w:left w:val="none" w:sz="0" w:space="0" w:color="auto"/>
        <w:bottom w:val="none" w:sz="0" w:space="0" w:color="auto"/>
        <w:right w:val="none" w:sz="0" w:space="0" w:color="auto"/>
      </w:divBdr>
    </w:div>
    <w:div w:id="161818010">
      <w:bodyDiv w:val="1"/>
      <w:marLeft w:val="0"/>
      <w:marRight w:val="0"/>
      <w:marTop w:val="0"/>
      <w:marBottom w:val="0"/>
      <w:divBdr>
        <w:top w:val="none" w:sz="0" w:space="0" w:color="auto"/>
        <w:left w:val="none" w:sz="0" w:space="0" w:color="auto"/>
        <w:bottom w:val="none" w:sz="0" w:space="0" w:color="auto"/>
        <w:right w:val="none" w:sz="0" w:space="0" w:color="auto"/>
      </w:divBdr>
    </w:div>
    <w:div w:id="175969488">
      <w:bodyDiv w:val="1"/>
      <w:marLeft w:val="0"/>
      <w:marRight w:val="0"/>
      <w:marTop w:val="0"/>
      <w:marBottom w:val="0"/>
      <w:divBdr>
        <w:top w:val="none" w:sz="0" w:space="0" w:color="auto"/>
        <w:left w:val="none" w:sz="0" w:space="0" w:color="auto"/>
        <w:bottom w:val="none" w:sz="0" w:space="0" w:color="auto"/>
        <w:right w:val="none" w:sz="0" w:space="0" w:color="auto"/>
      </w:divBdr>
    </w:div>
    <w:div w:id="251548967">
      <w:bodyDiv w:val="1"/>
      <w:marLeft w:val="0"/>
      <w:marRight w:val="0"/>
      <w:marTop w:val="0"/>
      <w:marBottom w:val="0"/>
      <w:divBdr>
        <w:top w:val="none" w:sz="0" w:space="0" w:color="auto"/>
        <w:left w:val="none" w:sz="0" w:space="0" w:color="auto"/>
        <w:bottom w:val="none" w:sz="0" w:space="0" w:color="auto"/>
        <w:right w:val="none" w:sz="0" w:space="0" w:color="auto"/>
      </w:divBdr>
    </w:div>
    <w:div w:id="278682111">
      <w:bodyDiv w:val="1"/>
      <w:marLeft w:val="0"/>
      <w:marRight w:val="0"/>
      <w:marTop w:val="0"/>
      <w:marBottom w:val="0"/>
      <w:divBdr>
        <w:top w:val="none" w:sz="0" w:space="0" w:color="auto"/>
        <w:left w:val="none" w:sz="0" w:space="0" w:color="auto"/>
        <w:bottom w:val="none" w:sz="0" w:space="0" w:color="auto"/>
        <w:right w:val="none" w:sz="0" w:space="0" w:color="auto"/>
      </w:divBdr>
    </w:div>
    <w:div w:id="417556038">
      <w:bodyDiv w:val="1"/>
      <w:marLeft w:val="0"/>
      <w:marRight w:val="0"/>
      <w:marTop w:val="0"/>
      <w:marBottom w:val="0"/>
      <w:divBdr>
        <w:top w:val="none" w:sz="0" w:space="0" w:color="auto"/>
        <w:left w:val="none" w:sz="0" w:space="0" w:color="auto"/>
        <w:bottom w:val="none" w:sz="0" w:space="0" w:color="auto"/>
        <w:right w:val="none" w:sz="0" w:space="0" w:color="auto"/>
      </w:divBdr>
    </w:div>
    <w:div w:id="660431125">
      <w:bodyDiv w:val="1"/>
      <w:marLeft w:val="0"/>
      <w:marRight w:val="0"/>
      <w:marTop w:val="0"/>
      <w:marBottom w:val="0"/>
      <w:divBdr>
        <w:top w:val="none" w:sz="0" w:space="0" w:color="auto"/>
        <w:left w:val="none" w:sz="0" w:space="0" w:color="auto"/>
        <w:bottom w:val="none" w:sz="0" w:space="0" w:color="auto"/>
        <w:right w:val="none" w:sz="0" w:space="0" w:color="auto"/>
      </w:divBdr>
    </w:div>
    <w:div w:id="694842255">
      <w:bodyDiv w:val="1"/>
      <w:marLeft w:val="0"/>
      <w:marRight w:val="0"/>
      <w:marTop w:val="0"/>
      <w:marBottom w:val="0"/>
      <w:divBdr>
        <w:top w:val="none" w:sz="0" w:space="0" w:color="auto"/>
        <w:left w:val="none" w:sz="0" w:space="0" w:color="auto"/>
        <w:bottom w:val="none" w:sz="0" w:space="0" w:color="auto"/>
        <w:right w:val="none" w:sz="0" w:space="0" w:color="auto"/>
      </w:divBdr>
    </w:div>
    <w:div w:id="934826625">
      <w:bodyDiv w:val="1"/>
      <w:marLeft w:val="0"/>
      <w:marRight w:val="0"/>
      <w:marTop w:val="0"/>
      <w:marBottom w:val="0"/>
      <w:divBdr>
        <w:top w:val="none" w:sz="0" w:space="0" w:color="auto"/>
        <w:left w:val="none" w:sz="0" w:space="0" w:color="auto"/>
        <w:bottom w:val="none" w:sz="0" w:space="0" w:color="auto"/>
        <w:right w:val="none" w:sz="0" w:space="0" w:color="auto"/>
      </w:divBdr>
    </w:div>
    <w:div w:id="948587055">
      <w:bodyDiv w:val="1"/>
      <w:marLeft w:val="0"/>
      <w:marRight w:val="0"/>
      <w:marTop w:val="0"/>
      <w:marBottom w:val="0"/>
      <w:divBdr>
        <w:top w:val="none" w:sz="0" w:space="0" w:color="auto"/>
        <w:left w:val="none" w:sz="0" w:space="0" w:color="auto"/>
        <w:bottom w:val="none" w:sz="0" w:space="0" w:color="auto"/>
        <w:right w:val="none" w:sz="0" w:space="0" w:color="auto"/>
      </w:divBdr>
    </w:div>
    <w:div w:id="999696765">
      <w:bodyDiv w:val="1"/>
      <w:marLeft w:val="0"/>
      <w:marRight w:val="0"/>
      <w:marTop w:val="0"/>
      <w:marBottom w:val="0"/>
      <w:divBdr>
        <w:top w:val="none" w:sz="0" w:space="0" w:color="auto"/>
        <w:left w:val="none" w:sz="0" w:space="0" w:color="auto"/>
        <w:bottom w:val="none" w:sz="0" w:space="0" w:color="auto"/>
        <w:right w:val="none" w:sz="0" w:space="0" w:color="auto"/>
      </w:divBdr>
    </w:div>
    <w:div w:id="1117800048">
      <w:bodyDiv w:val="1"/>
      <w:marLeft w:val="0"/>
      <w:marRight w:val="0"/>
      <w:marTop w:val="0"/>
      <w:marBottom w:val="0"/>
      <w:divBdr>
        <w:top w:val="none" w:sz="0" w:space="0" w:color="auto"/>
        <w:left w:val="none" w:sz="0" w:space="0" w:color="auto"/>
        <w:bottom w:val="none" w:sz="0" w:space="0" w:color="auto"/>
        <w:right w:val="none" w:sz="0" w:space="0" w:color="auto"/>
      </w:divBdr>
    </w:div>
    <w:div w:id="1189755790">
      <w:bodyDiv w:val="1"/>
      <w:marLeft w:val="0"/>
      <w:marRight w:val="0"/>
      <w:marTop w:val="0"/>
      <w:marBottom w:val="0"/>
      <w:divBdr>
        <w:top w:val="none" w:sz="0" w:space="0" w:color="auto"/>
        <w:left w:val="none" w:sz="0" w:space="0" w:color="auto"/>
        <w:bottom w:val="none" w:sz="0" w:space="0" w:color="auto"/>
        <w:right w:val="none" w:sz="0" w:space="0" w:color="auto"/>
      </w:divBdr>
    </w:div>
    <w:div w:id="1191383740">
      <w:bodyDiv w:val="1"/>
      <w:marLeft w:val="0"/>
      <w:marRight w:val="0"/>
      <w:marTop w:val="0"/>
      <w:marBottom w:val="0"/>
      <w:divBdr>
        <w:top w:val="none" w:sz="0" w:space="0" w:color="auto"/>
        <w:left w:val="none" w:sz="0" w:space="0" w:color="auto"/>
        <w:bottom w:val="none" w:sz="0" w:space="0" w:color="auto"/>
        <w:right w:val="none" w:sz="0" w:space="0" w:color="auto"/>
      </w:divBdr>
    </w:div>
    <w:div w:id="1379626025">
      <w:bodyDiv w:val="1"/>
      <w:marLeft w:val="0"/>
      <w:marRight w:val="0"/>
      <w:marTop w:val="0"/>
      <w:marBottom w:val="0"/>
      <w:divBdr>
        <w:top w:val="none" w:sz="0" w:space="0" w:color="auto"/>
        <w:left w:val="none" w:sz="0" w:space="0" w:color="auto"/>
        <w:bottom w:val="none" w:sz="0" w:space="0" w:color="auto"/>
        <w:right w:val="none" w:sz="0" w:space="0" w:color="auto"/>
      </w:divBdr>
    </w:div>
    <w:div w:id="1624264106">
      <w:bodyDiv w:val="1"/>
      <w:marLeft w:val="0"/>
      <w:marRight w:val="0"/>
      <w:marTop w:val="0"/>
      <w:marBottom w:val="0"/>
      <w:divBdr>
        <w:top w:val="none" w:sz="0" w:space="0" w:color="auto"/>
        <w:left w:val="none" w:sz="0" w:space="0" w:color="auto"/>
        <w:bottom w:val="none" w:sz="0" w:space="0" w:color="auto"/>
        <w:right w:val="none" w:sz="0" w:space="0" w:color="auto"/>
      </w:divBdr>
    </w:div>
    <w:div w:id="1742680599">
      <w:bodyDiv w:val="1"/>
      <w:marLeft w:val="0"/>
      <w:marRight w:val="0"/>
      <w:marTop w:val="0"/>
      <w:marBottom w:val="0"/>
      <w:divBdr>
        <w:top w:val="none" w:sz="0" w:space="0" w:color="auto"/>
        <w:left w:val="none" w:sz="0" w:space="0" w:color="auto"/>
        <w:bottom w:val="none" w:sz="0" w:space="0" w:color="auto"/>
        <w:right w:val="none" w:sz="0" w:space="0" w:color="auto"/>
      </w:divBdr>
    </w:div>
    <w:div w:id="1963145377">
      <w:bodyDiv w:val="1"/>
      <w:marLeft w:val="0"/>
      <w:marRight w:val="0"/>
      <w:marTop w:val="0"/>
      <w:marBottom w:val="0"/>
      <w:divBdr>
        <w:top w:val="none" w:sz="0" w:space="0" w:color="auto"/>
        <w:left w:val="none" w:sz="0" w:space="0" w:color="auto"/>
        <w:bottom w:val="none" w:sz="0" w:space="0" w:color="auto"/>
        <w:right w:val="none" w:sz="0" w:space="0" w:color="auto"/>
      </w:divBdr>
    </w:div>
    <w:div w:id="2023046824">
      <w:bodyDiv w:val="1"/>
      <w:marLeft w:val="0"/>
      <w:marRight w:val="0"/>
      <w:marTop w:val="0"/>
      <w:marBottom w:val="0"/>
      <w:divBdr>
        <w:top w:val="none" w:sz="0" w:space="0" w:color="auto"/>
        <w:left w:val="none" w:sz="0" w:space="0" w:color="auto"/>
        <w:bottom w:val="none" w:sz="0" w:space="0" w:color="auto"/>
        <w:right w:val="none" w:sz="0" w:space="0" w:color="auto"/>
      </w:divBdr>
    </w:div>
    <w:div w:id="2042436220">
      <w:bodyDiv w:val="1"/>
      <w:marLeft w:val="0"/>
      <w:marRight w:val="0"/>
      <w:marTop w:val="0"/>
      <w:marBottom w:val="0"/>
      <w:divBdr>
        <w:top w:val="none" w:sz="0" w:space="0" w:color="auto"/>
        <w:left w:val="none" w:sz="0" w:space="0" w:color="auto"/>
        <w:bottom w:val="none" w:sz="0" w:space="0" w:color="auto"/>
        <w:right w:val="none" w:sz="0" w:space="0" w:color="auto"/>
      </w:divBdr>
    </w:div>
    <w:div w:id="20689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hyperlink" Target="http://www.cardiffandvalepensionfund.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4.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hyperlink" Target="http://www.cardiffandvalepension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AD15-5856-4404-A1BD-0BE61614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5225</Words>
  <Characters>29786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 S</vt:lpstr>
    </vt:vector>
  </TitlesOfParts>
  <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dc:title>
  <dc:subject/>
  <dc:creator>Michaela Lee Lewis</dc:creator>
  <cp:keywords/>
  <dc:description/>
  <cp:lastModifiedBy>Newton, Jayne</cp:lastModifiedBy>
  <cp:revision>9</cp:revision>
  <dcterms:created xsi:type="dcterms:W3CDTF">2021-03-09T10:26:00Z</dcterms:created>
  <dcterms:modified xsi:type="dcterms:W3CDTF">2021-08-12T10:25:00Z</dcterms:modified>
</cp:coreProperties>
</file>