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90C9" w14:textId="49C565A1" w:rsidR="00952BB8" w:rsidRPr="0075467C" w:rsidRDefault="00383845" w:rsidP="00CD5902">
      <w:pPr>
        <w:pStyle w:val="Heading2"/>
        <w:contextualSpacing/>
      </w:pPr>
      <w:r>
        <w:rPr>
          <w:rFonts w:ascii="Arial" w:eastAsia="Arial" w:hAnsi="Arial"/>
          <w:bCs/>
          <w:lang w:val="cy-GB"/>
        </w:rPr>
        <w:t>HYSBYSIAD PREIFATRWYDD (CRYNODEB)</w:t>
      </w:r>
    </w:p>
    <w:p w14:paraId="41D4727B" w14:textId="7A52A712" w:rsidR="00952BB8" w:rsidRPr="00F307E8" w:rsidRDefault="00383845" w:rsidP="00604D6F">
      <w:pPr>
        <w:pStyle w:val="Heading2"/>
      </w:pPr>
      <w:r>
        <w:rPr>
          <w:rFonts w:ascii="Arial" w:eastAsia="Arial" w:hAnsi="Arial"/>
          <w:bCs/>
          <w:lang w:val="cy-GB"/>
        </w:rPr>
        <w:t>ar gyfer aelodau a buddiolwyr Cronfa Bensiwn Caerdydd a Bro Morgannwg</w:t>
      </w:r>
      <w:r>
        <w:rPr>
          <w:rStyle w:val="FootnoteReference"/>
        </w:rPr>
        <w:footnoteReference w:id="1"/>
      </w:r>
      <w:r>
        <w:rPr>
          <w:rFonts w:ascii="Arial" w:eastAsia="Arial" w:hAnsi="Arial"/>
          <w:b w:val="0"/>
          <w:lang w:val="cy-GB"/>
        </w:rPr>
        <w:t xml:space="preserve"> </w:t>
      </w:r>
    </w:p>
    <w:p w14:paraId="0E38B9DE" w14:textId="3BF515E9" w:rsidR="00952BB8" w:rsidRDefault="00383845" w:rsidP="00604D6F">
      <w:r>
        <w:rPr>
          <w:rFonts w:ascii="Arial" w:eastAsia="Arial" w:hAnsi="Arial"/>
          <w:lang w:val="cy-GB"/>
        </w:rPr>
        <w:t xml:space="preserve">Mae'r hysbysiad preifatrwydd hwn yn esbonio sut ac at ba ddiben(ion) y mae Cyngor Caerdydd (yr </w:t>
      </w:r>
      <w:r>
        <w:rPr>
          <w:rFonts w:ascii="Arial" w:eastAsia="Arial" w:hAnsi="Arial"/>
          <w:b/>
          <w:bCs/>
          <w:lang w:val="cy-GB"/>
        </w:rPr>
        <w:t>"Awdurdod Gweinyddu"</w:t>
      </w:r>
      <w:r>
        <w:rPr>
          <w:rFonts w:ascii="Arial" w:eastAsia="Arial" w:hAnsi="Arial"/>
          <w:lang w:val="cy-GB"/>
        </w:rPr>
        <w:t xml:space="preserve">, neu </w:t>
      </w:r>
      <w:r>
        <w:rPr>
          <w:rFonts w:ascii="Arial" w:eastAsia="Arial" w:hAnsi="Arial"/>
          <w:b/>
          <w:bCs/>
          <w:lang w:val="cy-GB"/>
        </w:rPr>
        <w:t>"ni"</w:t>
      </w:r>
      <w:r>
        <w:rPr>
          <w:rFonts w:ascii="Arial" w:eastAsia="Arial" w:hAnsi="Arial"/>
          <w:lang w:val="cy-GB"/>
        </w:rPr>
        <w:t>) yn defnyddio data personol am aelodau [a buddiolwyr] (y cyfeirir atynt fel "</w:t>
      </w:r>
      <w:r>
        <w:rPr>
          <w:rFonts w:ascii="Arial" w:eastAsia="Arial" w:hAnsi="Arial"/>
          <w:b/>
          <w:bCs/>
          <w:lang w:val="cy-GB"/>
        </w:rPr>
        <w:t>chi</w:t>
      </w:r>
      <w:r>
        <w:rPr>
          <w:rFonts w:ascii="Arial" w:eastAsia="Arial" w:hAnsi="Arial"/>
          <w:lang w:val="cy-GB"/>
        </w:rPr>
        <w:t>") Caerdydd a Bro Morgannwg</w:t>
      </w:r>
      <w:r>
        <w:rPr>
          <w:rStyle w:val="FootnoteReference"/>
        </w:rPr>
        <w:footnoteReference w:id="2"/>
      </w:r>
      <w:r>
        <w:rPr>
          <w:rFonts w:ascii="Arial" w:eastAsia="Arial" w:hAnsi="Arial"/>
          <w:lang w:val="cy-GB"/>
        </w:rPr>
        <w:t xml:space="preserve"> (</w:t>
      </w:r>
      <w:r>
        <w:rPr>
          <w:rFonts w:ascii="Arial" w:eastAsia="Arial" w:hAnsi="Arial"/>
          <w:b/>
          <w:bCs/>
          <w:lang w:val="cy-GB"/>
        </w:rPr>
        <w:t>"y Gronfa"</w:t>
      </w:r>
      <w:r>
        <w:rPr>
          <w:rFonts w:ascii="Arial" w:eastAsia="Arial" w:hAnsi="Arial"/>
          <w:lang w:val="cy-GB"/>
        </w:rPr>
        <w:t>). Fel Awdurdod Gweinyddu'r Gronfa, rydym yn cadw gwybodaeth benodol amdanoch y gellid ei defnyddio i’ch adnabod ("</w:t>
      </w:r>
      <w:r>
        <w:rPr>
          <w:rFonts w:ascii="Arial" w:eastAsia="Arial" w:hAnsi="Arial"/>
          <w:b/>
          <w:bCs/>
          <w:lang w:val="cy-GB"/>
        </w:rPr>
        <w:t>data personol</w:t>
      </w:r>
      <w:r>
        <w:rPr>
          <w:rFonts w:ascii="Arial" w:eastAsia="Arial" w:hAnsi="Arial"/>
          <w:lang w:val="cy-GB"/>
        </w:rPr>
        <w:t xml:space="preserve">") y mae ei hangen arnom i weinyddu'r Gronfa.  </w:t>
      </w:r>
    </w:p>
    <w:p w14:paraId="63142F5E" w14:textId="44566EDA" w:rsidR="00952BB8" w:rsidRPr="00604D6F" w:rsidRDefault="00383845" w:rsidP="00604D6F">
      <w:r>
        <w:rPr>
          <w:rFonts w:ascii="Arial" w:eastAsia="Arial" w:hAnsi="Arial"/>
          <w:lang w:val="cy-GB"/>
        </w:rPr>
        <w:t xml:space="preserve">Yn yr hysbysiad preifatrwydd hwn, rydym wedi crynhoi rhai o'r ffyrdd allweddol rydym yn casglu ac yn defnyddio data personol yn unol â'n gofynion o dan ddeddfwriaeth diogelu data.  Mae rhagor o wybodaeth yn yr Hysbysiad Preifatrwydd Llawn sydd ar gael trwy ddilyn y ddolen ganlynol: </w:t>
      </w:r>
    </w:p>
    <w:p w14:paraId="186A1C17" w14:textId="4F3A60AC" w:rsidR="00952BB8" w:rsidRDefault="00952BB8" w:rsidP="00604D6F">
      <w:pPr>
        <w:pStyle w:val="BodyText"/>
      </w:pPr>
      <w:hyperlink r:id="rId12" w:history="1">
        <w:r w:rsidR="00CF18C1">
          <w:rPr>
            <w:rFonts w:ascii="Arial" w:eastAsia="Arial" w:hAnsi="Arial"/>
            <w:color w:val="0000FF"/>
            <w:u w:val="single"/>
            <w:lang w:val="cy-GB"/>
          </w:rPr>
          <w:t>Hysbysiad-Preifatrwydd-Llawn-Fersiwn-7.1-TERFYNOL-Mehefin-2026.docx</w:t>
        </w:r>
      </w:hyperlink>
      <w:r w:rsidR="00383845">
        <w:rPr>
          <w:rFonts w:ascii="Arial" w:eastAsia="Arial" w:hAnsi="Arial"/>
          <w:lang w:val="cy-GB"/>
        </w:rPr>
        <w:t xml:space="preserve"> </w:t>
      </w:r>
    </w:p>
    <w:p w14:paraId="39C46A42" w14:textId="186DF8B3" w:rsidR="00AB3985" w:rsidRDefault="00383845" w:rsidP="005E55E2">
      <w:r>
        <w:rPr>
          <w:rFonts w:ascii="Arial" w:eastAsia="Arial" w:hAnsi="Arial"/>
          <w:lang w:val="cy-GB"/>
        </w:rPr>
        <w:t>Mae'n bwysig eich bod yn darllen yr hysbysiad preifatrwydd hwn ynghyd ag unrhyw hysbysiad preifatrwydd arall neu bolisi prosesu teg y gallwn ei ddarparu ar adegau penodol pan fyddwn yn casglu neu'n prosesu data personol amdanoch fel eich bod yn gwbl ymwybodol o sut a pham rydym yn defnyddio'ch data.  Mae'r hysbysiad preifatrwydd hwn yn disodli unrhyw hysbysiad preifatrwydd cyffredinol y gallem fod wedi'i gyhoeddi o'r blaen ac yn ategu unrhyw hysbysiadau a pholisïau preifatrwydd eraill a gyhoeddir gennym sy'</w:t>
      </w:r>
      <w:r>
        <w:rPr>
          <w:rFonts w:ascii="Arial" w:eastAsia="Arial" w:hAnsi="Arial"/>
          <w:lang w:val="cy-GB"/>
        </w:rPr>
        <w:t xml:space="preserve">n benodol i weithgareddau casglu / prosesu data penodol.  </w:t>
      </w:r>
    </w:p>
    <w:p w14:paraId="3F2D3FE4" w14:textId="078B3786" w:rsidR="00952BB8" w:rsidRPr="00D1365D" w:rsidRDefault="00383845" w:rsidP="00604D6F">
      <w:pPr>
        <w:pStyle w:val="Heading3"/>
      </w:pPr>
      <w:r>
        <w:rPr>
          <w:rFonts w:ascii="Arial" w:eastAsia="Arial" w:hAnsi="Arial"/>
          <w:bCs/>
          <w:lang w:val="cy-GB"/>
        </w:rPr>
        <w:t>Pa ddata personol sydd gennym?</w:t>
      </w:r>
    </w:p>
    <w:p w14:paraId="78AE5EDC" w14:textId="77777777" w:rsidR="00952BB8" w:rsidRDefault="00383845" w:rsidP="00604D6F">
      <w:r>
        <w:rPr>
          <w:rFonts w:ascii="Arial" w:eastAsia="Arial" w:hAnsi="Arial"/>
          <w:lang w:val="cy-GB"/>
        </w:rPr>
        <w:t xml:space="preserve">Gall y mathau o ddata rydym yn eu cadw a’u prosesu gynnwys: </w:t>
      </w:r>
    </w:p>
    <w:p w14:paraId="6A3356C5" w14:textId="77777777" w:rsidR="00952BB8" w:rsidRDefault="00383845" w:rsidP="00604D6F">
      <w:pPr>
        <w:pStyle w:val="ListParagraph"/>
        <w:numPr>
          <w:ilvl w:val="0"/>
          <w:numId w:val="11"/>
        </w:numPr>
      </w:pPr>
      <w:r>
        <w:rPr>
          <w:rFonts w:ascii="Arial" w:eastAsia="Arial" w:hAnsi="Arial"/>
          <w:lang w:val="cy-GB"/>
        </w:rPr>
        <w:t>Manylion cyswllt, gan gynnwys enw, cyfeiriad, rhifau ffôn a chyfeiriadau e-bost.</w:t>
      </w:r>
    </w:p>
    <w:p w14:paraId="3644F39D" w14:textId="7733202C" w:rsidR="00074B96" w:rsidRPr="005505A3" w:rsidRDefault="00383845" w:rsidP="00604D6F">
      <w:pPr>
        <w:pStyle w:val="ListParagraph"/>
        <w:numPr>
          <w:ilvl w:val="0"/>
          <w:numId w:val="11"/>
        </w:numPr>
      </w:pPr>
      <w:r>
        <w:rPr>
          <w:rFonts w:ascii="Arial" w:eastAsia="Arial" w:hAnsi="Arial"/>
          <w:lang w:val="cy-GB"/>
        </w:rPr>
        <w:t>Manylion adnabod, gan gynnwys dyddiad geni, rhif yswiriant gwladol, rhifau aelodaeth cyflogai ac, os ydych wedi defnyddio dangosfwrdd pensiynau i gael gafael ar wybodaeth am eich pensiwn, "nodwr pensiwn" (PEI), a ddefnyddir i gadarnhau pariad a nodi eich buddion penodol o dan y Gronfa at ddibenion arddangos gwybodaeth drwy ddangosfwrdd.</w:t>
      </w:r>
    </w:p>
    <w:p w14:paraId="38083DB4" w14:textId="77777777" w:rsidR="00952BB8" w:rsidRPr="005505A3" w:rsidRDefault="00383845" w:rsidP="00604D6F">
      <w:pPr>
        <w:pStyle w:val="ListParagraph"/>
        <w:numPr>
          <w:ilvl w:val="0"/>
          <w:numId w:val="11"/>
        </w:numPr>
      </w:pPr>
      <w:r>
        <w:rPr>
          <w:rFonts w:ascii="Arial" w:eastAsia="Arial" w:hAnsi="Arial"/>
          <w:lang w:val="cy-GB"/>
        </w:rPr>
        <w:t xml:space="preserve">Gwybodaeth yn gysylltiedig â’ch buddion yn y Gronfa, gan gynnwys hyd eich gwasanaeth neu aelodaeth a’ch cyflog. </w:t>
      </w:r>
    </w:p>
    <w:p w14:paraId="2F33E5AD" w14:textId="77777777" w:rsidR="00952BB8" w:rsidRDefault="00383845" w:rsidP="00604D6F">
      <w:pPr>
        <w:pStyle w:val="ListParagraph"/>
        <w:numPr>
          <w:ilvl w:val="0"/>
          <w:numId w:val="11"/>
        </w:numPr>
      </w:pPr>
      <w:r>
        <w:rPr>
          <w:rFonts w:ascii="Arial" w:eastAsia="Arial" w:hAnsi="Arial"/>
          <w:lang w:val="cy-GB"/>
        </w:rPr>
        <w:t xml:space="preserve">Gwybodaeth arall sy’n gysylltiedig â’ch aelodaeth â’r Gronfa neu sy’n galluogi cyfrifo neu dalu buddion, er enghraifft manylion cyfrif banc.  </w:t>
      </w:r>
    </w:p>
    <w:p w14:paraId="74FEFC08" w14:textId="77777777" w:rsidR="00952BB8" w:rsidRDefault="00383845" w:rsidP="00604D6F">
      <w:pPr>
        <w:pStyle w:val="ListParagraph"/>
        <w:numPr>
          <w:ilvl w:val="0"/>
          <w:numId w:val="11"/>
        </w:numPr>
      </w:pPr>
      <w:r>
        <w:rPr>
          <w:rFonts w:ascii="Arial" w:eastAsia="Arial" w:hAnsi="Arial"/>
          <w:lang w:val="cy-GB"/>
        </w:rPr>
        <w:t xml:space="preserve">Gwybodaeth am eich teulu, pobl sy’n ddibynnol arnoch neu eich amgylchiadau personol, er enghraifft, eich statws priodasol a gwybodaeth sy’n berthnasol i ddosbarthu a dyrannu buddion sy’n daladwy wedi marwolaeth. </w:t>
      </w:r>
    </w:p>
    <w:p w14:paraId="7517A51B" w14:textId="0E4A4197" w:rsidR="00952BB8" w:rsidRDefault="00383845" w:rsidP="00604D6F">
      <w:pPr>
        <w:pStyle w:val="ListParagraph"/>
        <w:numPr>
          <w:ilvl w:val="0"/>
          <w:numId w:val="11"/>
        </w:numPr>
      </w:pPr>
      <w:r>
        <w:rPr>
          <w:rFonts w:ascii="Arial" w:eastAsia="Arial" w:hAnsi="Arial"/>
          <w:lang w:val="cy-GB"/>
        </w:rPr>
        <w:t>Gwybodaeth am eich iechyd, er enghraifft, er mwyn asesu cymhwysedd ar gyfer buddion sy’n daladwy petaech yn sâl neu petai eich iechyd yn berthnasol i hawliad ar fuddion yn dilyn marwolaeth aelod o’r Gronfa</w:t>
      </w:r>
    </w:p>
    <w:p w14:paraId="2725F3B9" w14:textId="77777777" w:rsidR="00952BB8" w:rsidRDefault="00383845" w:rsidP="00604D6F">
      <w:pPr>
        <w:pStyle w:val="ListParagraph"/>
        <w:numPr>
          <w:ilvl w:val="0"/>
          <w:numId w:val="11"/>
        </w:numPr>
      </w:pPr>
      <w:r>
        <w:rPr>
          <w:rFonts w:ascii="Arial" w:eastAsia="Arial" w:hAnsi="Arial"/>
          <w:lang w:val="cy-GB"/>
        </w:rPr>
        <w:t>Gwybodaeth am euogfarn droseddol, os yw hyn wedi arwain at ddyled ar eich rhan i’ch cyflogwr neu i’r Gronfa ac y gellid ad-dalu’r cyflogwr neu’r Gronfa o’ch buddion</w:t>
      </w:r>
      <w:r>
        <w:rPr>
          <w:rStyle w:val="FootnoteReference"/>
        </w:rPr>
        <w:footnoteReference w:id="3"/>
      </w:r>
      <w:r>
        <w:rPr>
          <w:rFonts w:ascii="Arial" w:eastAsia="Arial" w:hAnsi="Arial"/>
          <w:lang w:val="cy-GB"/>
        </w:rPr>
        <w:t xml:space="preserve">. </w:t>
      </w:r>
    </w:p>
    <w:p w14:paraId="1056211D" w14:textId="1047F072" w:rsidR="00CD6403" w:rsidRDefault="00383845" w:rsidP="00A07576">
      <w:pPr>
        <w:pStyle w:val="ListParagraph"/>
        <w:numPr>
          <w:ilvl w:val="0"/>
          <w:numId w:val="11"/>
        </w:numPr>
        <w:spacing w:after="120"/>
        <w:ind w:left="714" w:hanging="357"/>
      </w:pPr>
      <w:r>
        <w:rPr>
          <w:rFonts w:ascii="Arial" w:eastAsia="Arial" w:hAnsi="Arial"/>
          <w:lang w:val="cy-GB"/>
        </w:rPr>
        <w:t>Gwybodaeth am unrhyw aelodaeth flaenorol o gynlluniau pensiwn gwasanaeth cyhoeddus eraill ac awdurdodau gweinyddu CPLlL eraill, gan gynnwys eich dyddiad gadael ac a oedd y cynllun/awdurdod blaenorol wedi asesu eich cymhwysedd ar gyfer diogelwch sylfaenol.</w:t>
      </w:r>
    </w:p>
    <w:p w14:paraId="089800A9" w14:textId="3680A0CA" w:rsidR="00952BB8" w:rsidRDefault="00383845" w:rsidP="005666AE">
      <w:r>
        <w:rPr>
          <w:rFonts w:ascii="Arial" w:eastAsia="Arial" w:hAnsi="Arial"/>
          <w:lang w:val="cy-GB"/>
        </w:rPr>
        <w:lastRenderedPageBreak/>
        <w:t>Rydym yn cael rhywfaint o'r data personol hwn yn uniongyrchol gennych chi.   Efallai y byddwn hefyd yn cael data gan eich cyflogwr (er enghraifft, gwybodaeth am gyflogau)</w:t>
      </w:r>
      <w:r>
        <w:rPr>
          <w:rFonts w:ascii="Arial" w:eastAsia="Arial" w:hAnsi="Arial"/>
          <w:b/>
          <w:bCs/>
          <w:i/>
          <w:iCs/>
          <w:lang w:val="cy-GB"/>
        </w:rPr>
        <w:t xml:space="preserve"> </w:t>
      </w:r>
      <w:r>
        <w:rPr>
          <w:rFonts w:ascii="Arial" w:eastAsia="Arial" w:hAnsi="Arial"/>
          <w:lang w:val="cy-GB"/>
        </w:rPr>
        <w:t xml:space="preserve">ac o ffynonellau eraill gan gynnwys cronfeydd data cyhoeddus a'r ymgynghorwyr a'r darparwyr gwasanaeth sydd wedi'u rhestru yn yr Hysbysiad Preifatrwydd Llawn y gallwn rannu eich data personol gyda nhw.  </w:t>
      </w:r>
    </w:p>
    <w:p w14:paraId="1C730C34" w14:textId="18785DB8" w:rsidR="00443BCF" w:rsidRDefault="00383845" w:rsidP="005666AE">
      <w:r>
        <w:rPr>
          <w:rFonts w:ascii="Arial" w:eastAsia="Arial" w:hAnsi="Arial"/>
          <w:lang w:val="cy-GB"/>
        </w:rPr>
        <w:t>Pan fyddwn yn cael gwybodaeth sy’n cynnwys “categorïau arbennig” penodol o ddata sy’n arbennig o sensitif, megis gwybodaeth am iechyd, mae rhagor o amddiffyniadau ar gael o dan ddeddfwriaeth diogelu data.  Byddwn ond yn prosesu eich data personol sy’n rhan o un o’r categorïau arbennig gyda’ch caniatâd chi, oni bai bod modd i ni brosesu’n gyfreithiol y data hwn at ddiben arall a ganiateir gan y ddeddfwriaeth hon.  Mae gennych hawl i dynnu eich caniatâd ar gyfer prosesu yn ôl ar unrhyw adeg drwy hysbysu’r Awd</w:t>
      </w:r>
      <w:r>
        <w:rPr>
          <w:rFonts w:ascii="Arial" w:eastAsia="Arial" w:hAnsi="Arial"/>
          <w:lang w:val="cy-GB"/>
        </w:rPr>
        <w:t>urdod Gweinyddu yn ysgrifenedig</w:t>
      </w:r>
      <w:r>
        <w:rPr>
          <w:rStyle w:val="FootnoteReference"/>
        </w:rPr>
        <w:footnoteReference w:id="4"/>
      </w:r>
      <w:r>
        <w:rPr>
          <w:rFonts w:ascii="Arial" w:eastAsia="Arial" w:hAnsi="Arial"/>
          <w:lang w:val="cy-GB"/>
        </w:rPr>
        <w:t xml:space="preserve">.  Serch hynny, os nad ydych chi’n rhoi caniatâd, neu os byddwch chi’n ei dynnu’n ôl maes o law, efallai na fydd yr Awdurdod Gweinyddu’n gallu prosesu’r wybodaeth berthnasol er mwyn gwneud penderfyniadau ar ei sail, gan gynnwys penderfyniadau ynghylch talu eich buddion. </w:t>
      </w:r>
    </w:p>
    <w:p w14:paraId="7B1728B5" w14:textId="110095CB" w:rsidR="00DF5A5A" w:rsidRDefault="00383845" w:rsidP="00A07576">
      <w:pPr>
        <w:pStyle w:val="Heading3"/>
        <w:spacing w:after="120"/>
      </w:pPr>
      <w:r>
        <w:rPr>
          <w:rFonts w:ascii="Arial" w:eastAsia="Arial" w:hAnsi="Arial"/>
          <w:bCs/>
          <w:lang w:val="cy-GB"/>
        </w:rPr>
        <w:t xml:space="preserve">Beth fyddwn ni'n ei wneud gyda'ch data personol? </w:t>
      </w:r>
    </w:p>
    <w:p w14:paraId="55EEB039" w14:textId="71E4F67B" w:rsidR="00C81F2D" w:rsidRDefault="00383845" w:rsidP="004E15FD">
      <w:pPr>
        <w:rPr>
          <w:highlight w:val="yellow"/>
        </w:rPr>
      </w:pPr>
      <w:r>
        <w:rPr>
          <w:rFonts w:ascii="Arial" w:eastAsia="Arial" w:hAnsi="Arial"/>
          <w:lang w:val="cy-GB"/>
        </w:rPr>
        <w:t>Byddwn yn defnyddio'r data personol hwn i weinyddu'r Gronfa ac i gyfrifo a rhoi eich buddion i chi (ac, os ydych yn aelod o'r Gronfa, eich buddiolwyr os byddwch yn marw).  Defnyddiwn y data personol hwn hefyd at ddibenion ystadegol a modelu ariannol ac at ddibenion cyfeirio (er enghraifft, pan aseswn faint o arian mae ei angen i dalu buddion i aelodau a faint o’r arian hwn y dylid ei fuddsoddi) ac i gydymffurfio â’r gofynion cyfreithiol sydd arnom.  Byddwn hefyd yn defnyddio eich data personol i hwyluso eic</w:t>
      </w:r>
      <w:r>
        <w:rPr>
          <w:rFonts w:ascii="Arial" w:eastAsia="Arial" w:hAnsi="Arial"/>
          <w:lang w:val="cy-GB"/>
        </w:rPr>
        <w:t xml:space="preserve">h mynediad i'ch gwybodaeth pensiynau drwy ddangosfwrdd pensiynau.  Am ragor o fanylion am y dibenion y proseswn eich data personol ar eu cyfer, gweler yr Hysbysiad Preifatrwydd Llawn </w:t>
      </w:r>
      <w:hyperlink r:id="rId13" w:history="1">
        <w:r w:rsidR="00CF18C1">
          <w:rPr>
            <w:rFonts w:ascii="Arial" w:eastAsia="Arial" w:hAnsi="Arial"/>
            <w:color w:val="0000FF"/>
            <w:u w:val="single"/>
            <w:lang w:val="cy-GB"/>
          </w:rPr>
          <w:t>Hysbysiad-Preifatrwydd-Llawn-Fersiwn-7.1-TERFYNOL-Mehefin-2026.docx</w:t>
        </w:r>
      </w:hyperlink>
    </w:p>
    <w:p w14:paraId="7C514F1D" w14:textId="5BD97358" w:rsidR="00952BB8" w:rsidRDefault="00383845" w:rsidP="004E15FD">
      <w:r>
        <w:rPr>
          <w:rFonts w:ascii="Arial" w:eastAsia="Arial" w:hAnsi="Arial"/>
          <w:lang w:val="cy-GB"/>
        </w:rPr>
        <w:t xml:space="preserve">O bryd i'w gilydd byddwn yn rhannu eich data personol â thrydydd partïon, gan gynnwys ein contractwyr, ymgynghorwyr, cyrff y llywodraeth, asiantaethau datrys anghydfodau, asiantaethau gorfodi'r gyfraith ac yswirwyr er mwyn cydymffurfio â'n rhwymedigaethau o dan ddeddfwriaeth diogelu data, ac mewn cysylltiad â darparu gwasanaethau sy'n ein helpu i gyflawni ein dyletswyddau, ein hawliau a'n disgresiynau mewn perthynas â'r Gronfa.    Ceir rhestr o’r sefydliadau hyn yn yr Hysbysiad Preifatrwydd Llawn. </w:t>
      </w:r>
    </w:p>
    <w:p w14:paraId="164BB372" w14:textId="366A177F" w:rsidR="00F96D9D" w:rsidRDefault="00383845" w:rsidP="004E15FD">
      <w:r>
        <w:rPr>
          <w:rFonts w:ascii="Arial" w:eastAsia="Arial" w:hAnsi="Arial"/>
          <w:lang w:val="cy-GB"/>
        </w:rPr>
        <w:t xml:space="preserve">Gallwn hefyd brosesu eich data personol i asesu ac, os yw'n briodol, gweithredu cais a wnewch i drosglwyddo eich buddion allan o'r Gronfa.  </w:t>
      </w:r>
    </w:p>
    <w:p w14:paraId="5518AF0A" w14:textId="302C9EA4" w:rsidR="00952BB8" w:rsidRDefault="00383845" w:rsidP="004E15FD">
      <w:r>
        <w:rPr>
          <w:rFonts w:ascii="Arial" w:eastAsia="Arial" w:hAnsi="Arial"/>
          <w:lang w:val="cy-GB"/>
        </w:rPr>
        <w:t>Mewn rhai achosion gall y sawl sy’n derbyn eich data personol fod y tu allan i'r DU.  Os digwydd hyn, gwnawn yn siŵr fod camau diogelu ychwanegol mewn lle i ddiogelu eich data yn unol â’r cyfreithiau diogelu data perthnasol.  Defnyddiwch y manylion cyswllt isod os ydych am gael rhagor o wybodaeth yn gysylltiedig â hyn.</w:t>
      </w:r>
    </w:p>
    <w:p w14:paraId="2B47EDD2" w14:textId="32DFF957" w:rsidR="00952BB8" w:rsidRDefault="00383845" w:rsidP="00604D6F">
      <w:pPr>
        <w:pStyle w:val="Heading3"/>
      </w:pPr>
      <w:r>
        <w:rPr>
          <w:rFonts w:ascii="Arial" w:eastAsia="Arial" w:hAnsi="Arial"/>
          <w:bCs/>
          <w:lang w:val="cy-GB"/>
        </w:rPr>
        <w:t xml:space="preserve">Beth yw'r sail gyfreithiol ar gyfer ein defnydd o'ch data personol? </w:t>
      </w:r>
    </w:p>
    <w:p w14:paraId="73D2C4CD" w14:textId="63D652A0" w:rsidR="00952BB8" w:rsidRPr="00DA517E" w:rsidRDefault="00383845" w:rsidP="00C40BBA">
      <w:r>
        <w:rPr>
          <w:rFonts w:ascii="Arial" w:eastAsia="Arial" w:hAnsi="Arial"/>
          <w:lang w:val="cy-GB"/>
        </w:rPr>
        <w:t xml:space="preserve">Y sail gyfreithiol ar gyfer ein defnydd o'ch data personol fel arfer fydd bod angen i ni brosesu eich data personol i fodloni ein rhwymedigaethau cyfreithiol fel Awdurdod Gweinyddu'r Gronfa, gan gynnwys ein goblygiadau dan Reoliadau Dangosfwrdd Pensiynau 2022.  Lle nad yw'r sail gyfreithiol honno'n berthnasol, y sail gyfreithiol ar gyfer ein defnydd o'ch data personol fydd un neu fwy o'r canlynol: </w:t>
      </w:r>
    </w:p>
    <w:p w14:paraId="3AC87154" w14:textId="77777777" w:rsidR="00952BB8" w:rsidRPr="00DA517E" w:rsidRDefault="00383845" w:rsidP="00604D6F">
      <w:pPr>
        <w:pStyle w:val="ListParagraph"/>
        <w:numPr>
          <w:ilvl w:val="0"/>
          <w:numId w:val="12"/>
        </w:numPr>
      </w:pPr>
      <w:r>
        <w:rPr>
          <w:rFonts w:ascii="Arial" w:eastAsia="Arial" w:hAnsi="Arial"/>
          <w:lang w:val="cy-GB"/>
        </w:rPr>
        <w:t>mae angen i ni brosesu eich data personol er budd y cyhoedd neu wrth arfer awdurdod swyddogol yn rhinwedd ein capasiti fel corff cyhoeddus; [a/neu]</w:t>
      </w:r>
    </w:p>
    <w:p w14:paraId="36B07E41" w14:textId="283EA7D3" w:rsidR="00952BB8" w:rsidRPr="00DA517E" w:rsidRDefault="00383845" w:rsidP="00604D6F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ascii="Arial" w:eastAsia="Arial" w:hAnsi="Arial" w:cs="Arial"/>
          <w:lang w:val="cy-GB"/>
        </w:rPr>
        <w:t xml:space="preserve">[mae angen i ni brosesu eich data personol yn gyfreithlon er mwyn gweinyddu a rheoli’r Gronfa a’n dyletswyddau cysylltiedig, cyfrifo, diogelu a thalu buddion a chyflawni’r gofynion sydd arnom a gweithredu unrhyw hawliau, dyletswyddau a disgresiynau sydd gan yr Awdurdod Gweinyddu mewn perthynas â’r Gronfa][./; a/neu]  </w:t>
      </w:r>
    </w:p>
    <w:p w14:paraId="2BE85C2E" w14:textId="77777777" w:rsidR="00952BB8" w:rsidRPr="00DA517E" w:rsidRDefault="00383845" w:rsidP="00604D6F">
      <w:pPr>
        <w:pStyle w:val="ListParagraph"/>
        <w:numPr>
          <w:ilvl w:val="0"/>
          <w:numId w:val="12"/>
        </w:numPr>
      </w:pPr>
      <w:r>
        <w:rPr>
          <w:rFonts w:ascii="Arial" w:eastAsia="Arial" w:hAnsi="Arial"/>
          <w:lang w:val="cy-GB"/>
        </w:rPr>
        <w:t xml:space="preserve">[gan fod angen i ni brosesu eich data personol i fodloni ein gofynion cytundebol mewn perthynas â’r Gronfa (er enghraifft, dan gytundeb sy’n nodi y byddwch yn talu cyfraniadau gwirfoddol i’r Gronfa), neu gymryd camau, ar eich cais, cyn mynd i gontract.] </w:t>
      </w:r>
    </w:p>
    <w:p w14:paraId="09392E75" w14:textId="52DD38DA" w:rsidR="00CD6403" w:rsidRPr="002D58E2" w:rsidRDefault="00383845" w:rsidP="00C40BBA">
      <w:r>
        <w:rPr>
          <w:rFonts w:ascii="Arial" w:eastAsia="Arial" w:hAnsi="Arial"/>
          <w:lang w:val="cy-GB"/>
        </w:rPr>
        <w:t>Sylwer, pan fyddwn yn nodi bod angen i ni brosesu eich data personol er mwyn i ni gydymffurfio â rhwymedigaeth gyfreithiol, neu er mwyn i ni gymryd camau, ar eich cais, i ymrwymo i gontract cyflogaeth gyda chi o bosibl, neu i'w gyflawni, a'ch bod yn dewis peidio â darparu'r data personol perthnasol i ni, efallai na fyddwn yn gallu ymrwymo neu barhau â'n contract gyda chi.</w:t>
      </w:r>
    </w:p>
    <w:p w14:paraId="072388D1" w14:textId="77777777" w:rsidR="00952BB8" w:rsidRDefault="00383845" w:rsidP="00604D6F">
      <w:pPr>
        <w:pStyle w:val="Heading3"/>
      </w:pPr>
      <w:r>
        <w:rPr>
          <w:rFonts w:ascii="Arial" w:eastAsia="Arial" w:hAnsi="Arial"/>
          <w:bCs/>
          <w:lang w:val="cy-GB"/>
        </w:rPr>
        <w:t xml:space="preserve">Am ba hyd y byddwn yn cadw eich data? </w:t>
      </w:r>
    </w:p>
    <w:p w14:paraId="4E73F921" w14:textId="6ED3F1DA" w:rsidR="00EB31D0" w:rsidRDefault="00383845" w:rsidP="009D61BF">
      <w:r>
        <w:rPr>
          <w:rFonts w:ascii="Arial" w:eastAsia="Arial" w:hAnsi="Arial"/>
          <w:lang w:val="cy-GB"/>
        </w:rPr>
        <w:t xml:space="preserve">Ni fyddwn ond yn cadw eich data personol cyhyd ag y mae ei angen arnom i weinyddu’r Gronfa ac ymdrin ag unrhyw gwestiynau neu gwynion a dderbyniwn ynghylch hyn, ac eithrio pan fo gofyniad cyfreithiol arnom i’w gadw’n hirach.  Yn ymarferol, mae hyn yn golygu y gellir cadw eich data personol am </w:t>
      </w:r>
      <w:r>
        <w:rPr>
          <w:rFonts w:ascii="Arial" w:eastAsia="Arial" w:hAnsi="Arial"/>
          <w:b/>
          <w:bCs/>
          <w:lang w:val="cy-GB"/>
        </w:rPr>
        <w:t>uchafswm o</w:t>
      </w:r>
      <w:r>
        <w:rPr>
          <w:rFonts w:ascii="Arial" w:eastAsia="Arial" w:hAnsi="Arial"/>
          <w:lang w:val="cy-GB"/>
        </w:rPr>
        <w:t>:</w:t>
      </w:r>
    </w:p>
    <w:p w14:paraId="125B65B1" w14:textId="53F22B49" w:rsidR="00952BB8" w:rsidRPr="008463F8" w:rsidRDefault="00383845" w:rsidP="00786AEB">
      <w:pPr>
        <w:pStyle w:val="ListParagraph"/>
        <w:numPr>
          <w:ilvl w:val="0"/>
          <w:numId w:val="17"/>
        </w:numPr>
      </w:pPr>
      <w:r>
        <w:rPr>
          <w:rFonts w:ascii="Arial" w:eastAsia="Arial" w:hAnsi="Arial"/>
          <w:lang w:val="cy-GB"/>
        </w:rPr>
        <w:t>unrhyw gyfnod pan y mae gennych chi (neu unrhyw fuddiolwr sy'n derbyn buddion ar ôl i chi farw) hawl i gael buddion o'r Gronfa ac am gyfnod o [15 mlynedd]</w:t>
      </w:r>
      <w:r>
        <w:rPr>
          <w:rFonts w:ascii="Arial" w:eastAsia="Arial" w:hAnsi="Arial"/>
          <w:sz w:val="14"/>
          <w:szCs w:val="14"/>
          <w:lang w:val="cy-GB"/>
        </w:rPr>
        <w:t xml:space="preserve"> </w:t>
      </w:r>
      <w:r>
        <w:rPr>
          <w:rFonts w:ascii="Arial" w:eastAsia="Arial" w:hAnsi="Arial"/>
          <w:lang w:val="cy-GB"/>
        </w:rPr>
        <w:t xml:space="preserve"> ar ôl i'r buddion hynny stopio gael eu talu.  Am yr un rheswm, efallai y bydd angen cadw eich data personol hefyd os ydych wedi derbyn trosglwyddiad, neu ad-daliad, o'r Gronfa mewn perthynas â'ch hawl i fuddion; [neu] </w:t>
      </w:r>
    </w:p>
    <w:p w14:paraId="5758FC02" w14:textId="0C73695D" w:rsidR="00EB31D0" w:rsidRPr="008463F8" w:rsidRDefault="00383845" w:rsidP="00786AEB">
      <w:pPr>
        <w:pStyle w:val="ListParagraph"/>
        <w:numPr>
          <w:ilvl w:val="0"/>
          <w:numId w:val="17"/>
        </w:numPr>
      </w:pPr>
      <w:r>
        <w:rPr>
          <w:rFonts w:ascii="Arial" w:eastAsia="Arial" w:hAnsi="Arial"/>
          <w:lang w:val="cy-GB"/>
        </w:rPr>
        <w:t xml:space="preserve">[100 mlynedd o ddyddiad geni aelod]; [neu] </w:t>
      </w:r>
    </w:p>
    <w:p w14:paraId="0BC8C839" w14:textId="77777777" w:rsidR="00EB31D0" w:rsidRPr="008463F8" w:rsidRDefault="00383845" w:rsidP="00786AEB">
      <w:pPr>
        <w:pStyle w:val="ListParagraph"/>
        <w:numPr>
          <w:ilvl w:val="0"/>
          <w:numId w:val="17"/>
        </w:numPr>
      </w:pPr>
      <w:r>
        <w:rPr>
          <w:rFonts w:ascii="Arial" w:eastAsia="Arial" w:hAnsi="Arial"/>
          <w:lang w:val="cy-GB"/>
        </w:rPr>
        <w:t>[100 mlynedd o ddyddiad geni unrhyw fuddiolwr a gafodd fuddion o'r Gronfa ar ôl marwolaeth yr aelod].</w:t>
      </w:r>
    </w:p>
    <w:p w14:paraId="30B5F0F9" w14:textId="337156CF" w:rsidR="00EB31D0" w:rsidRDefault="00383845" w:rsidP="00604D6F">
      <w:r>
        <w:rPr>
          <w:rFonts w:ascii="Arial" w:eastAsia="Arial" w:hAnsi="Arial"/>
          <w:lang w:val="cy-GB"/>
        </w:rPr>
        <w:t xml:space="preserve">Pan fyddwch yn ceisio cael mynediad at eich gwybodaeth pensiynau trwy ddangosfwrdd pensiynau, mae'r rheoliadau dangosfwrdd pensiynau yn ei gwneud yn ofynnol i ni gadw gwahanol fathau o wybodaeth (rhai ohonynt yn cynnwys data personol) am gyfnodau penodol, fel y disgrifir yn fanylach yma: </w:t>
      </w:r>
      <w:hyperlink r:id="rId14" w:history="1">
        <w:r w:rsidR="00EB31D0">
          <w:rPr>
            <w:rFonts w:ascii="Arial" w:eastAsia="Arial" w:hAnsi="Arial"/>
            <w:color w:val="0000FF"/>
            <w:u w:val="single"/>
            <w:lang w:val="cy-GB"/>
          </w:rPr>
          <w:t>https://www.pensionsdashboardsprogramme.org.uk/standards/data-retention-schedule</w:t>
        </w:r>
      </w:hyperlink>
      <w:r>
        <w:rPr>
          <w:rFonts w:ascii="Arial" w:eastAsia="Arial" w:hAnsi="Arial"/>
          <w:lang w:val="cy-GB"/>
        </w:rPr>
        <w:t xml:space="preserve">. </w:t>
      </w:r>
    </w:p>
    <w:p w14:paraId="0F438B09" w14:textId="429DC018" w:rsidR="00952BB8" w:rsidRDefault="00383845" w:rsidP="00604D6F">
      <w:pPr>
        <w:pStyle w:val="Heading3"/>
      </w:pPr>
      <w:r>
        <w:rPr>
          <w:rFonts w:ascii="Arial" w:eastAsia="Arial" w:hAnsi="Arial"/>
          <w:bCs/>
          <w:lang w:val="cy-GB"/>
        </w:rPr>
        <w:t>Eich hawliau</w:t>
      </w:r>
    </w:p>
    <w:p w14:paraId="144B4935" w14:textId="65922A65" w:rsidR="00952BB8" w:rsidRDefault="00383845" w:rsidP="00341F66">
      <w:r>
        <w:rPr>
          <w:rFonts w:ascii="Arial" w:eastAsia="Arial" w:hAnsi="Arial"/>
          <w:lang w:val="cy-GB"/>
        </w:rPr>
        <w:t>Mae gennych hawl i gael mynediad at eich data a chael copi o’r data personol sydd gennym amdanoch a gofyn i ni gywiro neu gwblhau’ch data personol os oes camgymeriadau neu os yw’r wybodaeth yn hen neu’n anghyflawn.   Mewn amgylchiadau cyfyngedig iawn, efallai y bydd gennych hawl hefyd i ofyn i ni gyfyngu ar brosesu eich data personol neu ei drosglwyddo neu (mewn amgylchiadau eithriadol o gyfyngedig, megis lle nad oes angen eich data personol mwyach at y diben y caiff ei brosesu ar ei gyfer) ddileu eich data</w:t>
      </w:r>
      <w:r>
        <w:rPr>
          <w:rFonts w:ascii="Arial" w:eastAsia="Arial" w:hAnsi="Arial"/>
          <w:lang w:val="cy-GB"/>
        </w:rPr>
        <w:t xml:space="preserve"> personol.  Dylech nodi nad oes rheidrwydd arnom i ddileu eich data personol os bydd angen i ni ei brosesu at ddibenion gweinyddu'r Gronfa. </w:t>
      </w:r>
    </w:p>
    <w:p w14:paraId="7EB3C913" w14:textId="77777777" w:rsidR="00952BB8" w:rsidRDefault="00383845" w:rsidP="00203422">
      <w:r>
        <w:rPr>
          <w:rFonts w:ascii="Arial" w:eastAsia="Arial" w:hAnsi="Arial"/>
          <w:lang w:val="cy-GB"/>
        </w:rPr>
        <w:t>Mewn rhai amgylchiadau mae gennych yr hawl i wrthwynebu prosesu eich data personol; er enghraifft, mae gennych yr hawl i wrthwynebu prosesu eich data personol yn seiliedig ar fudd y cyhoedd neu fuddiannau cyfreithlon a nodir yn yr adran uchod, "</w:t>
      </w:r>
      <w:r>
        <w:rPr>
          <w:rFonts w:ascii="Arial" w:eastAsia="Arial" w:hAnsi="Arial"/>
          <w:i/>
          <w:iCs/>
          <w:lang w:val="cy-GB"/>
        </w:rPr>
        <w:t>Beth yw'r sail gyfreithiol ar gyfer ein defnydd o'ch data personol?</w:t>
      </w:r>
      <w:r>
        <w:rPr>
          <w:rFonts w:ascii="Arial" w:eastAsia="Arial" w:hAnsi="Arial"/>
          <w:lang w:val="cy-GB"/>
        </w:rPr>
        <w:t xml:space="preserve">", neu lle mae'r prosesu at ddibenion marchnata uniongyrchol.   </w:t>
      </w:r>
    </w:p>
    <w:p w14:paraId="764072DE" w14:textId="137E211E" w:rsidR="00952BB8" w:rsidRDefault="00383845" w:rsidP="00203422">
      <w:r>
        <w:rPr>
          <w:rFonts w:ascii="Arial" w:eastAsia="Arial" w:hAnsi="Arial"/>
          <w:lang w:val="cy-GB"/>
        </w:rPr>
        <w:t xml:space="preserve">Gallwch gael rhagor o wybodaeth am eich hawliau gan Swyddfa'r Comisiynydd Gwybodaeth yn: </w:t>
      </w:r>
      <w:hyperlink r:id="rId15" w:history="1">
        <w:r w:rsidR="00952BB8">
          <w:rPr>
            <w:rFonts w:ascii="Arial" w:eastAsia="Arial" w:hAnsi="Arial"/>
            <w:color w:val="0000FF"/>
            <w:u w:val="single"/>
            <w:lang w:val="cy-GB"/>
          </w:rPr>
          <w:t>www.ico.org.uk</w:t>
        </w:r>
      </w:hyperlink>
      <w:r>
        <w:rPr>
          <w:rFonts w:ascii="Arial" w:eastAsia="Arial" w:hAnsi="Arial"/>
          <w:lang w:val="cy-GB"/>
        </w:rPr>
        <w:t xml:space="preserve"> neu drwy eu llinell gymorth (0303 123 1113). </w:t>
      </w:r>
    </w:p>
    <w:p w14:paraId="7110FCEC" w14:textId="1E1C0F2E" w:rsidR="006E3340" w:rsidRDefault="00383845" w:rsidP="00203422">
      <w:r>
        <w:rPr>
          <w:rFonts w:ascii="Arial" w:eastAsia="Arial" w:hAnsi="Arial"/>
          <w:lang w:val="cy-GB"/>
        </w:rPr>
        <w:t xml:space="preserve">Os ydych am ddefnyddio unrhyw un o’r hawliau hyn, cysylltwch â Gweinyddwr y Gronfa isod neu ein Swyddog Diogelu Data fel y nodir isod. Gallwch hefyd gyflwyno cwyn diogelu data drwy gysylltu â ni yn </w:t>
      </w:r>
      <w:hyperlink r:id="rId16" w:history="1">
        <w:r w:rsidR="006E3340">
          <w:rPr>
            <w:rFonts w:ascii="Arial" w:eastAsia="Arial" w:hAnsi="Arial"/>
            <w:color w:val="0000FF"/>
            <w:u w:val="single"/>
            <w:lang w:val="cy-GB"/>
          </w:rPr>
          <w:t>pensiynau@caerdydd.gov.uk</w:t>
        </w:r>
      </w:hyperlink>
      <w:r>
        <w:rPr>
          <w:rFonts w:ascii="Arial" w:eastAsia="Arial" w:hAnsi="Arial"/>
          <w:lang w:val="cy-GB"/>
        </w:rPr>
        <w:t xml:space="preserve">. </w:t>
      </w:r>
    </w:p>
    <w:p w14:paraId="52876226" w14:textId="66EB35F3" w:rsidR="00952BB8" w:rsidRDefault="00383845" w:rsidP="00203422">
      <w:r>
        <w:rPr>
          <w:rFonts w:ascii="Arial" w:eastAsia="Arial" w:hAnsi="Arial"/>
          <w:lang w:val="cy-GB"/>
        </w:rPr>
        <w:t>Mae gennych hefyd hawl i gofrestru cwyn yn gysylltiedig â’r hysbysiad cryno hwn, yr Hysbysiad Preifatrwydd Llawn neu ein gweithgareddau prosesu gerbron Swyddfa’r Comisiynydd Gwybodaeth a gallwch wneud hynny trwy’r wefan uchod neu eu llinell gymorth.</w:t>
      </w:r>
    </w:p>
    <w:p w14:paraId="56F06211" w14:textId="105D21A7" w:rsidR="00341F66" w:rsidRDefault="00383845" w:rsidP="00203422">
      <w:r>
        <w:rPr>
          <w:rFonts w:ascii="Arial" w:eastAsia="Arial" w:hAnsi="Arial"/>
          <w:lang w:val="cy-GB"/>
        </w:rPr>
        <w:t>Un o'n rhesymau dros gasglu a chadw eich data personol yw i weinyddu eich buddion o'r Gronfa. Os nad ydych yn darparu'r wybodaeth y gofynnwn amdani, neu os byddwch yn gofyn i'r data personol sydd gennym eisoes gael ei ddileu neu gyfyngu ar brosesu'r data personol, gall hyn effeithio ar ein gallu i weinyddu eich buddion, gan gynnwys talu buddion o'r Gronfa.  Mewn rhai achosion, gallai olygu na allwn dalu eich pensiwn neu fod yn rhaid i ni atal eich pensiwn (os telir y pensiwn eisoes).</w:t>
      </w:r>
    </w:p>
    <w:p w14:paraId="415E0782" w14:textId="3DBEAC9A" w:rsidR="00952BB8" w:rsidRDefault="00383845" w:rsidP="00341F66">
      <w:pPr>
        <w:rPr>
          <w:b/>
        </w:rPr>
      </w:pPr>
      <w:r>
        <w:rPr>
          <w:rFonts w:ascii="Arial" w:eastAsia="Arial" w:hAnsi="Arial"/>
          <w:b/>
          <w:bCs/>
          <w:lang w:val="cy-GB"/>
        </w:rPr>
        <w:t>Cysylltu â ni</w:t>
      </w:r>
    </w:p>
    <w:p w14:paraId="3BB24398" w14:textId="50FB6699" w:rsidR="00952BB8" w:rsidRDefault="00383845" w:rsidP="00604D6F">
      <w:r>
        <w:rPr>
          <w:rFonts w:ascii="Arial" w:eastAsia="Arial" w:hAnsi="Arial"/>
          <w:lang w:val="cy-GB"/>
        </w:rPr>
        <w:t xml:space="preserve">Cysylltwch â gweinyddwr y Gronfa </w:t>
      </w:r>
      <w:hyperlink r:id="rId17" w:history="1">
        <w:r w:rsidR="00952BB8">
          <w:rPr>
            <w:rFonts w:ascii="Arial" w:eastAsia="Arial" w:hAnsi="Arial"/>
            <w:color w:val="0000FF"/>
            <w:u w:val="single"/>
            <w:lang w:val="cy-GB"/>
          </w:rPr>
          <w:t>pensiynau@caerdydd.gov.uk</w:t>
        </w:r>
      </w:hyperlink>
      <w:r>
        <w:rPr>
          <w:rFonts w:ascii="Arial" w:eastAsia="Arial" w:hAnsi="Arial"/>
          <w:color w:val="000000"/>
          <w:sz w:val="27"/>
          <w:szCs w:val="27"/>
          <w:lang w:val="cy-GB"/>
        </w:rPr>
        <w:t xml:space="preserve"> </w:t>
      </w:r>
      <w:r>
        <w:rPr>
          <w:rFonts w:ascii="Arial" w:eastAsia="Arial" w:hAnsi="Arial"/>
          <w:lang w:val="cy-GB"/>
        </w:rPr>
        <w:t xml:space="preserve">i gael rhagor o wybodaeth.  </w:t>
      </w:r>
    </w:p>
    <w:p w14:paraId="395F7D18" w14:textId="77777777" w:rsidR="00952BB8" w:rsidRDefault="00383845" w:rsidP="00604D6F">
      <w:pPr>
        <w:pStyle w:val="Heading3"/>
      </w:pPr>
      <w:r>
        <w:rPr>
          <w:rFonts w:ascii="Arial" w:eastAsia="Arial" w:hAnsi="Arial"/>
          <w:bCs/>
          <w:lang w:val="cy-GB"/>
        </w:rPr>
        <w:t>Swyddog Diogelu Data</w:t>
      </w:r>
    </w:p>
    <w:p w14:paraId="2F46EEC0" w14:textId="579BD592" w:rsidR="00952BB8" w:rsidRDefault="00383845" w:rsidP="00203422">
      <w:r>
        <w:rPr>
          <w:rFonts w:ascii="Arial" w:eastAsia="Arial" w:hAnsi="Arial"/>
          <w:lang w:val="cy-GB"/>
        </w:rPr>
        <w:t xml:space="preserve">Gallwch hefyd gysylltu â'n swyddog diogelu data </w:t>
      </w:r>
      <w:hyperlink r:id="rId18" w:history="1">
        <w:r w:rsidR="00952BB8">
          <w:rPr>
            <w:rFonts w:ascii="Arial" w:eastAsia="Arial" w:hAnsi="Arial"/>
            <w:color w:val="0000FF"/>
            <w:u w:val="single"/>
            <w:lang w:val="cy-GB"/>
          </w:rPr>
          <w:t>diogeludata@caerdydd.gov.uk</w:t>
        </w:r>
      </w:hyperlink>
      <w:r>
        <w:rPr>
          <w:rFonts w:ascii="Arial" w:eastAsia="Arial" w:hAnsi="Arial"/>
          <w:color w:val="000000"/>
          <w:lang w:val="cy-GB"/>
        </w:rPr>
        <w:t xml:space="preserve"> </w:t>
      </w:r>
      <w:r>
        <w:rPr>
          <w:rFonts w:ascii="Arial" w:eastAsia="Arial" w:hAnsi="Arial"/>
          <w:lang w:val="cy-GB"/>
        </w:rPr>
        <w:t>am ragor o wybodaeth neu os oes gennych gŵyn am sut rydym yn trin eich data personol.</w:t>
      </w:r>
    </w:p>
    <w:sectPr w:rsidR="00952BB8" w:rsidSect="00206B23">
      <w:headerReference w:type="default" r:id="rId19"/>
      <w:footerReference w:type="default" r:id="rId20"/>
      <w:footerReference w:type="first" r:id="rId21"/>
      <w:pgSz w:w="11907" w:h="16839" w:code="9"/>
      <w:pgMar w:top="1276" w:right="1440" w:bottom="1276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53CB" w14:textId="77777777" w:rsidR="00383845" w:rsidRDefault="00383845">
      <w:pPr>
        <w:spacing w:after="0" w:line="240" w:lineRule="auto"/>
      </w:pPr>
      <w:r>
        <w:separator/>
      </w:r>
    </w:p>
  </w:endnote>
  <w:endnote w:type="continuationSeparator" w:id="0">
    <w:p w14:paraId="1E5560AF" w14:textId="77777777" w:rsidR="00383845" w:rsidRDefault="0038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10BB" w14:textId="77777777" w:rsidR="00790E68" w:rsidRDefault="00383845" w:rsidP="00604D6F">
    <w:pPr>
      <w:pStyle w:val="Footer"/>
      <w:rPr>
        <w:noProof/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 \* MERGEFORMAT </w:instrText>
    </w:r>
    <w:r>
      <w:rPr>
        <w:lang w:val="en-US"/>
      </w:rPr>
      <w:fldChar w:fldCharType="separate"/>
    </w:r>
    <w:r w:rsidR="004D0E03">
      <w:rPr>
        <w:noProof/>
        <w:lang w:val="en-US"/>
      </w:rPr>
      <w:t>3</w:t>
    </w:r>
    <w:r>
      <w:rPr>
        <w:noProof/>
        <w:lang w:val="en-US"/>
      </w:rPr>
      <w:fldChar w:fldCharType="end"/>
    </w:r>
  </w:p>
  <w:p w14:paraId="2FDBD9F5" w14:textId="369B7204" w:rsidR="00790E68" w:rsidRDefault="00790E68" w:rsidP="00604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5D86" w14:textId="77777777" w:rsidR="00790E68" w:rsidRDefault="00383845" w:rsidP="00604D6F">
    <w:pPr>
      <w:pStyle w:val="Footer"/>
    </w:pPr>
    <w:r>
      <w:rPr>
        <w:noProof/>
      </w:rPr>
      <w:pict w14:anchorId="3C6EF930">
        <v:shapetype id="_x0000_t202" coordsize="21600,21600" o:spt="202" path="m,l,21600r21600,l21600,xe">
          <v:stroke joinstyle="miter"/>
          <v:path gradientshapeok="t" o:connecttype="rect"/>
        </v:shapetype>
        <v:shape id="zzmpTrailer_5142_1B" o:spid="_x0000_s3073" type="#_x0000_t202" style="position:absolute;margin-left:6166.4pt;margin-top:10.8pt;width:201.6pt;height:20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width-percent:0;mso-height-percent:0;mso-width-relative:page;mso-height-relative:page;v-text-anchor:top" filled="f" stroked="f">
          <v:textbox inset="0,0,0,0">
            <w:txbxContent>
              <w:p w14:paraId="75E61101" w14:textId="77777777" w:rsidR="00790E68" w:rsidRDefault="00383845">
                <w:pPr>
                  <w:pStyle w:val="MacPacTrailer"/>
                </w:pPr>
                <w:r>
                  <w:rPr>
                    <w:rFonts w:eastAsia="Arial"/>
                    <w:szCs w:val="14"/>
                    <w:lang w:val="cy-GB"/>
                  </w:rPr>
                  <w:t>014-5687-1165/1/EUROPE</w:t>
                </w:r>
              </w:p>
              <w:p w14:paraId="16275BE3" w14:textId="77777777" w:rsidR="00790E68" w:rsidRDefault="00790E68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EFA1" w14:textId="77777777" w:rsidR="00383845" w:rsidRDefault="00383845" w:rsidP="00604D6F">
      <w:r>
        <w:separator/>
      </w:r>
    </w:p>
  </w:footnote>
  <w:footnote w:type="continuationSeparator" w:id="0">
    <w:p w14:paraId="3921D4D4" w14:textId="77777777" w:rsidR="00383845" w:rsidRDefault="00383845" w:rsidP="00604D6F">
      <w:r>
        <w:continuationSeparator/>
      </w:r>
    </w:p>
  </w:footnote>
  <w:footnote w:id="1">
    <w:p w14:paraId="34D67EAA" w14:textId="469C29A2" w:rsidR="00952BB8" w:rsidRPr="004E4D9B" w:rsidRDefault="00383845" w:rsidP="00E14B79">
      <w:pPr>
        <w:pStyle w:val="Footnote"/>
      </w:pPr>
      <w:r w:rsidRPr="004E4D9B">
        <w:t>.</w:t>
      </w:r>
    </w:p>
  </w:footnote>
  <w:footnote w:id="2">
    <w:p w14:paraId="25294519" w14:textId="4ADF5572" w:rsidR="00CD6403" w:rsidRPr="005D530D" w:rsidRDefault="00CD6403" w:rsidP="00E14B79">
      <w:pPr>
        <w:pStyle w:val="Footnote"/>
        <w:rPr>
          <w:rFonts w:cstheme="minorHAnsi"/>
        </w:rPr>
      </w:pPr>
    </w:p>
  </w:footnote>
  <w:footnote w:id="3">
    <w:p w14:paraId="66BFC357" w14:textId="315F77B8" w:rsidR="00952BB8" w:rsidRPr="004E4D9B" w:rsidRDefault="00952BB8" w:rsidP="00331015">
      <w:pPr>
        <w:pStyle w:val="Footnote"/>
      </w:pPr>
    </w:p>
  </w:footnote>
  <w:footnote w:id="4">
    <w:p w14:paraId="5CB0198B" w14:textId="370F76E4" w:rsidR="00443BCF" w:rsidRPr="00301B83" w:rsidRDefault="00443BCF" w:rsidP="00331015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F821" w14:textId="011293C7" w:rsidR="00952BB8" w:rsidRDefault="00383845" w:rsidP="00604D6F">
    <w:pPr>
      <w:pStyle w:val="Header"/>
      <w:rPr>
        <w:b/>
        <w:i/>
      </w:rPr>
    </w:pPr>
    <w:r>
      <w:rPr>
        <w:rFonts w:ascii="Arial" w:eastAsia="Arial" w:hAnsi="Arial"/>
        <w:lang w:val="cy-GB"/>
      </w:rPr>
      <w:t>Fersiwn: 6.1 dilys o Ebrill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70F9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CA240"/>
    <w:lvl w:ilvl="0">
      <w:start w:val="1"/>
      <w:numFmt w:val="upperLetter"/>
      <w:pStyle w:val="ListNumber4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620F3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C4D0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F0CD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A23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0AD7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E3B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3080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C946CA"/>
    <w:multiLevelType w:val="multilevel"/>
    <w:tmpl w:val="43FA24D6"/>
    <w:lvl w:ilvl="0">
      <w:start w:val="1"/>
      <w:numFmt w:val="decimal"/>
      <w:pStyle w:val="UKSchemeA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color w:val="auto"/>
        <w:sz w:val="22"/>
        <w:u w:val="none"/>
      </w:rPr>
    </w:lvl>
    <w:lvl w:ilvl="1">
      <w:start w:val="1"/>
      <w:numFmt w:val="decimal"/>
      <w:pStyle w:val="UKSchemeA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UKSchemeA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UKSchemeA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4">
      <w:start w:val="1"/>
      <w:numFmt w:val="upperLetter"/>
      <w:pStyle w:val="UKSchemeA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5">
      <w:start w:val="1"/>
      <w:numFmt w:val="upperRoman"/>
      <w:pStyle w:val="UKSchemeA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6">
      <w:start w:val="1"/>
      <w:numFmt w:val="bullet"/>
      <w:lvlRestart w:val="0"/>
      <w:pStyle w:val="UKSchemeA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UKSchemeA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UKSchemeA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0" w15:restartNumberingAfterBreak="0">
    <w:nsid w:val="1AEC7BB7"/>
    <w:multiLevelType w:val="hybridMultilevel"/>
    <w:tmpl w:val="87A688E6"/>
    <w:lvl w:ilvl="0" w:tplc="D638DDB8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58927096" w:tentative="1">
      <w:start w:val="1"/>
      <w:numFmt w:val="lowerLetter"/>
      <w:lvlText w:val="%2."/>
      <w:lvlJc w:val="left"/>
      <w:pPr>
        <w:ind w:left="1080" w:hanging="360"/>
      </w:pPr>
    </w:lvl>
    <w:lvl w:ilvl="2" w:tplc="A76E9134" w:tentative="1">
      <w:start w:val="1"/>
      <w:numFmt w:val="lowerRoman"/>
      <w:lvlText w:val="%3."/>
      <w:lvlJc w:val="right"/>
      <w:pPr>
        <w:ind w:left="1800" w:hanging="180"/>
      </w:pPr>
    </w:lvl>
    <w:lvl w:ilvl="3" w:tplc="1E68DB66" w:tentative="1">
      <w:start w:val="1"/>
      <w:numFmt w:val="decimal"/>
      <w:lvlText w:val="%4."/>
      <w:lvlJc w:val="left"/>
      <w:pPr>
        <w:ind w:left="2520" w:hanging="360"/>
      </w:pPr>
    </w:lvl>
    <w:lvl w:ilvl="4" w:tplc="91200CE4" w:tentative="1">
      <w:start w:val="1"/>
      <w:numFmt w:val="lowerLetter"/>
      <w:lvlText w:val="%5."/>
      <w:lvlJc w:val="left"/>
      <w:pPr>
        <w:ind w:left="3240" w:hanging="360"/>
      </w:pPr>
    </w:lvl>
    <w:lvl w:ilvl="5" w:tplc="0C4E6190" w:tentative="1">
      <w:start w:val="1"/>
      <w:numFmt w:val="lowerRoman"/>
      <w:lvlText w:val="%6."/>
      <w:lvlJc w:val="right"/>
      <w:pPr>
        <w:ind w:left="3960" w:hanging="180"/>
      </w:pPr>
    </w:lvl>
    <w:lvl w:ilvl="6" w:tplc="280A51F4" w:tentative="1">
      <w:start w:val="1"/>
      <w:numFmt w:val="decimal"/>
      <w:lvlText w:val="%7."/>
      <w:lvlJc w:val="left"/>
      <w:pPr>
        <w:ind w:left="4680" w:hanging="360"/>
      </w:pPr>
    </w:lvl>
    <w:lvl w:ilvl="7" w:tplc="6F50CAF6" w:tentative="1">
      <w:start w:val="1"/>
      <w:numFmt w:val="lowerLetter"/>
      <w:lvlText w:val="%8."/>
      <w:lvlJc w:val="left"/>
      <w:pPr>
        <w:ind w:left="5400" w:hanging="360"/>
      </w:pPr>
    </w:lvl>
    <w:lvl w:ilvl="8" w:tplc="E6B08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42A02"/>
    <w:multiLevelType w:val="hybridMultilevel"/>
    <w:tmpl w:val="B08EE048"/>
    <w:lvl w:ilvl="0" w:tplc="3B163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2C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0F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E9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80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40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0C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AA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47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730D"/>
    <w:multiLevelType w:val="hybridMultilevel"/>
    <w:tmpl w:val="7A7C441A"/>
    <w:lvl w:ilvl="0" w:tplc="1F0207BE">
      <w:start w:val="1"/>
      <w:numFmt w:val="lowerLetter"/>
      <w:lvlText w:val="%1)"/>
      <w:lvlJc w:val="left"/>
      <w:pPr>
        <w:ind w:left="720" w:hanging="360"/>
      </w:pPr>
    </w:lvl>
    <w:lvl w:ilvl="1" w:tplc="7B9202FC" w:tentative="1">
      <w:start w:val="1"/>
      <w:numFmt w:val="lowerLetter"/>
      <w:lvlText w:val="%2."/>
      <w:lvlJc w:val="left"/>
      <w:pPr>
        <w:ind w:left="1440" w:hanging="360"/>
      </w:pPr>
    </w:lvl>
    <w:lvl w:ilvl="2" w:tplc="E03E3B64" w:tentative="1">
      <w:start w:val="1"/>
      <w:numFmt w:val="lowerRoman"/>
      <w:lvlText w:val="%3."/>
      <w:lvlJc w:val="right"/>
      <w:pPr>
        <w:ind w:left="2160" w:hanging="180"/>
      </w:pPr>
    </w:lvl>
    <w:lvl w:ilvl="3" w:tplc="BB7E46C8" w:tentative="1">
      <w:start w:val="1"/>
      <w:numFmt w:val="decimal"/>
      <w:lvlText w:val="%4."/>
      <w:lvlJc w:val="left"/>
      <w:pPr>
        <w:ind w:left="2880" w:hanging="360"/>
      </w:pPr>
    </w:lvl>
    <w:lvl w:ilvl="4" w:tplc="C37CECF0" w:tentative="1">
      <w:start w:val="1"/>
      <w:numFmt w:val="lowerLetter"/>
      <w:lvlText w:val="%5."/>
      <w:lvlJc w:val="left"/>
      <w:pPr>
        <w:ind w:left="3600" w:hanging="360"/>
      </w:pPr>
    </w:lvl>
    <w:lvl w:ilvl="5" w:tplc="432C393E" w:tentative="1">
      <w:start w:val="1"/>
      <w:numFmt w:val="lowerRoman"/>
      <w:lvlText w:val="%6."/>
      <w:lvlJc w:val="right"/>
      <w:pPr>
        <w:ind w:left="4320" w:hanging="180"/>
      </w:pPr>
    </w:lvl>
    <w:lvl w:ilvl="6" w:tplc="4F365E42" w:tentative="1">
      <w:start w:val="1"/>
      <w:numFmt w:val="decimal"/>
      <w:lvlText w:val="%7."/>
      <w:lvlJc w:val="left"/>
      <w:pPr>
        <w:ind w:left="5040" w:hanging="360"/>
      </w:pPr>
    </w:lvl>
    <w:lvl w:ilvl="7" w:tplc="7988D790" w:tentative="1">
      <w:start w:val="1"/>
      <w:numFmt w:val="lowerLetter"/>
      <w:lvlText w:val="%8."/>
      <w:lvlJc w:val="left"/>
      <w:pPr>
        <w:ind w:left="5760" w:hanging="360"/>
      </w:pPr>
    </w:lvl>
    <w:lvl w:ilvl="8" w:tplc="5E9C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3297"/>
    <w:multiLevelType w:val="hybridMultilevel"/>
    <w:tmpl w:val="924846F2"/>
    <w:lvl w:ilvl="0" w:tplc="E22EA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E5DCB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6B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6F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84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0B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4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CD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D8F"/>
    <w:multiLevelType w:val="hybridMultilevel"/>
    <w:tmpl w:val="ED7A1882"/>
    <w:lvl w:ilvl="0" w:tplc="51FCA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CD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ED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08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44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5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EB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C4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23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C3D06"/>
    <w:multiLevelType w:val="hybridMultilevel"/>
    <w:tmpl w:val="BE44EE9E"/>
    <w:lvl w:ilvl="0" w:tplc="E758B7D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AFE76F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52A85C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758AB9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1A4AB5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C4126E3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BBA087C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9F84782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ADB6AAA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700547F0"/>
    <w:multiLevelType w:val="hybridMultilevel"/>
    <w:tmpl w:val="2BCA2BFA"/>
    <w:lvl w:ilvl="0" w:tplc="1FEC0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4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A5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00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CC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A3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83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2A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5A1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1504">
    <w:abstractNumId w:val="8"/>
  </w:num>
  <w:num w:numId="2" w16cid:durableId="1525434053">
    <w:abstractNumId w:val="7"/>
  </w:num>
  <w:num w:numId="3" w16cid:durableId="1762331703">
    <w:abstractNumId w:val="6"/>
  </w:num>
  <w:num w:numId="4" w16cid:durableId="167713913">
    <w:abstractNumId w:val="5"/>
  </w:num>
  <w:num w:numId="5" w16cid:durableId="2024283688">
    <w:abstractNumId w:val="4"/>
  </w:num>
  <w:num w:numId="6" w16cid:durableId="1324041790">
    <w:abstractNumId w:val="3"/>
  </w:num>
  <w:num w:numId="7" w16cid:durableId="2080714898">
    <w:abstractNumId w:val="2"/>
  </w:num>
  <w:num w:numId="8" w16cid:durableId="164516367">
    <w:abstractNumId w:val="1"/>
  </w:num>
  <w:num w:numId="9" w16cid:durableId="548567815">
    <w:abstractNumId w:val="0"/>
  </w:num>
  <w:num w:numId="10" w16cid:durableId="278535634">
    <w:abstractNumId w:val="9"/>
  </w:num>
  <w:num w:numId="11" w16cid:durableId="1319067647">
    <w:abstractNumId w:val="11"/>
  </w:num>
  <w:num w:numId="12" w16cid:durableId="9139277">
    <w:abstractNumId w:val="12"/>
  </w:num>
  <w:num w:numId="13" w16cid:durableId="328674752">
    <w:abstractNumId w:val="13"/>
  </w:num>
  <w:num w:numId="14" w16cid:durableId="1119564772">
    <w:abstractNumId w:val="15"/>
  </w:num>
  <w:num w:numId="15" w16cid:durableId="2115005707">
    <w:abstractNumId w:val="10"/>
  </w:num>
  <w:num w:numId="16" w16cid:durableId="1670861114">
    <w:abstractNumId w:val="16"/>
  </w:num>
  <w:num w:numId="17" w16cid:durableId="173168683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DE"/>
    <w:rsid w:val="00012AF5"/>
    <w:rsid w:val="00022817"/>
    <w:rsid w:val="000275F6"/>
    <w:rsid w:val="000314B8"/>
    <w:rsid w:val="00033511"/>
    <w:rsid w:val="0005078A"/>
    <w:rsid w:val="00053403"/>
    <w:rsid w:val="00073A27"/>
    <w:rsid w:val="00074B96"/>
    <w:rsid w:val="00083301"/>
    <w:rsid w:val="00084E71"/>
    <w:rsid w:val="000941D3"/>
    <w:rsid w:val="000A3E65"/>
    <w:rsid w:val="000C658D"/>
    <w:rsid w:val="000C68DF"/>
    <w:rsid w:val="000E0125"/>
    <w:rsid w:val="000E3E64"/>
    <w:rsid w:val="00100D94"/>
    <w:rsid w:val="00100E78"/>
    <w:rsid w:val="00116AF1"/>
    <w:rsid w:val="00137BDE"/>
    <w:rsid w:val="00152921"/>
    <w:rsid w:val="0016559F"/>
    <w:rsid w:val="001676E5"/>
    <w:rsid w:val="00182C96"/>
    <w:rsid w:val="0018324B"/>
    <w:rsid w:val="00186378"/>
    <w:rsid w:val="001A0161"/>
    <w:rsid w:val="001A4AC0"/>
    <w:rsid w:val="001B3F1C"/>
    <w:rsid w:val="001B465F"/>
    <w:rsid w:val="001B54A4"/>
    <w:rsid w:val="001C167A"/>
    <w:rsid w:val="001C4A43"/>
    <w:rsid w:val="001C5984"/>
    <w:rsid w:val="001D10D6"/>
    <w:rsid w:val="001D189D"/>
    <w:rsid w:val="001E42E3"/>
    <w:rsid w:val="001F347A"/>
    <w:rsid w:val="00203422"/>
    <w:rsid w:val="00206B23"/>
    <w:rsid w:val="00226CE6"/>
    <w:rsid w:val="00234835"/>
    <w:rsid w:val="0023526A"/>
    <w:rsid w:val="00241D26"/>
    <w:rsid w:val="002471EF"/>
    <w:rsid w:val="00255029"/>
    <w:rsid w:val="00266C51"/>
    <w:rsid w:val="00280954"/>
    <w:rsid w:val="00283312"/>
    <w:rsid w:val="00290370"/>
    <w:rsid w:val="00294124"/>
    <w:rsid w:val="002A0132"/>
    <w:rsid w:val="002A02D7"/>
    <w:rsid w:val="002A712B"/>
    <w:rsid w:val="002B5F1B"/>
    <w:rsid w:val="002B62BF"/>
    <w:rsid w:val="002B7979"/>
    <w:rsid w:val="002D58E2"/>
    <w:rsid w:val="002E7978"/>
    <w:rsid w:val="00301B83"/>
    <w:rsid w:val="00312500"/>
    <w:rsid w:val="003126A3"/>
    <w:rsid w:val="00314E76"/>
    <w:rsid w:val="003227CE"/>
    <w:rsid w:val="0032658C"/>
    <w:rsid w:val="00327DAA"/>
    <w:rsid w:val="00331015"/>
    <w:rsid w:val="00337E58"/>
    <w:rsid w:val="00341F66"/>
    <w:rsid w:val="003455C4"/>
    <w:rsid w:val="00346AF5"/>
    <w:rsid w:val="003511C4"/>
    <w:rsid w:val="0035507A"/>
    <w:rsid w:val="00367E37"/>
    <w:rsid w:val="00381EDB"/>
    <w:rsid w:val="003831E3"/>
    <w:rsid w:val="00383845"/>
    <w:rsid w:val="003908C3"/>
    <w:rsid w:val="003A2337"/>
    <w:rsid w:val="003B01D8"/>
    <w:rsid w:val="003B4751"/>
    <w:rsid w:val="003C24D9"/>
    <w:rsid w:val="003C4C06"/>
    <w:rsid w:val="003D0935"/>
    <w:rsid w:val="003D0F33"/>
    <w:rsid w:val="003D5AD8"/>
    <w:rsid w:val="003D7546"/>
    <w:rsid w:val="003F23B7"/>
    <w:rsid w:val="00411B68"/>
    <w:rsid w:val="004249D2"/>
    <w:rsid w:val="004301BA"/>
    <w:rsid w:val="00430AEB"/>
    <w:rsid w:val="00432E4F"/>
    <w:rsid w:val="00443BCF"/>
    <w:rsid w:val="00451B38"/>
    <w:rsid w:val="004753DD"/>
    <w:rsid w:val="00482095"/>
    <w:rsid w:val="004C10CA"/>
    <w:rsid w:val="004D0E03"/>
    <w:rsid w:val="004E15FD"/>
    <w:rsid w:val="004E338A"/>
    <w:rsid w:val="004E4CDF"/>
    <w:rsid w:val="004E4D9B"/>
    <w:rsid w:val="004F1724"/>
    <w:rsid w:val="004F3EEB"/>
    <w:rsid w:val="004F4340"/>
    <w:rsid w:val="00500D50"/>
    <w:rsid w:val="00502367"/>
    <w:rsid w:val="00502C80"/>
    <w:rsid w:val="00511279"/>
    <w:rsid w:val="00530FD8"/>
    <w:rsid w:val="00546B02"/>
    <w:rsid w:val="005505A3"/>
    <w:rsid w:val="005569F6"/>
    <w:rsid w:val="005618B9"/>
    <w:rsid w:val="00565BC4"/>
    <w:rsid w:val="005666AE"/>
    <w:rsid w:val="00581978"/>
    <w:rsid w:val="00594963"/>
    <w:rsid w:val="005A23F6"/>
    <w:rsid w:val="005A7A74"/>
    <w:rsid w:val="005B1C39"/>
    <w:rsid w:val="005B2DFA"/>
    <w:rsid w:val="005B2FEA"/>
    <w:rsid w:val="005D39EB"/>
    <w:rsid w:val="005D530D"/>
    <w:rsid w:val="005E1CE7"/>
    <w:rsid w:val="005E55E2"/>
    <w:rsid w:val="005E5CAB"/>
    <w:rsid w:val="005F5591"/>
    <w:rsid w:val="005F5ADE"/>
    <w:rsid w:val="00604D6F"/>
    <w:rsid w:val="00612FE3"/>
    <w:rsid w:val="006206CF"/>
    <w:rsid w:val="0062319E"/>
    <w:rsid w:val="006334A9"/>
    <w:rsid w:val="006353A6"/>
    <w:rsid w:val="00636131"/>
    <w:rsid w:val="00637023"/>
    <w:rsid w:val="0066075A"/>
    <w:rsid w:val="00670E1F"/>
    <w:rsid w:val="00670ED3"/>
    <w:rsid w:val="00690335"/>
    <w:rsid w:val="006925B4"/>
    <w:rsid w:val="0069780E"/>
    <w:rsid w:val="006A5EFE"/>
    <w:rsid w:val="006C316E"/>
    <w:rsid w:val="006C603D"/>
    <w:rsid w:val="006D3944"/>
    <w:rsid w:val="006E296C"/>
    <w:rsid w:val="006E3340"/>
    <w:rsid w:val="006E7790"/>
    <w:rsid w:val="006F5B07"/>
    <w:rsid w:val="006F773D"/>
    <w:rsid w:val="00703CFA"/>
    <w:rsid w:val="00713EDE"/>
    <w:rsid w:val="00730209"/>
    <w:rsid w:val="007336F1"/>
    <w:rsid w:val="0073486D"/>
    <w:rsid w:val="0075467C"/>
    <w:rsid w:val="00765B78"/>
    <w:rsid w:val="007746F3"/>
    <w:rsid w:val="00782459"/>
    <w:rsid w:val="00783F4D"/>
    <w:rsid w:val="00786AEB"/>
    <w:rsid w:val="00790E68"/>
    <w:rsid w:val="007951AA"/>
    <w:rsid w:val="00795C16"/>
    <w:rsid w:val="007A110C"/>
    <w:rsid w:val="007A1B03"/>
    <w:rsid w:val="007C6095"/>
    <w:rsid w:val="007C7921"/>
    <w:rsid w:val="007D69A9"/>
    <w:rsid w:val="007E4393"/>
    <w:rsid w:val="008020D8"/>
    <w:rsid w:val="00810F30"/>
    <w:rsid w:val="00817175"/>
    <w:rsid w:val="00821CC0"/>
    <w:rsid w:val="008223CF"/>
    <w:rsid w:val="008347C2"/>
    <w:rsid w:val="0084082B"/>
    <w:rsid w:val="00845D78"/>
    <w:rsid w:val="008463F8"/>
    <w:rsid w:val="00856719"/>
    <w:rsid w:val="00860290"/>
    <w:rsid w:val="00862177"/>
    <w:rsid w:val="00867EA8"/>
    <w:rsid w:val="00872CFF"/>
    <w:rsid w:val="0087736B"/>
    <w:rsid w:val="008907B5"/>
    <w:rsid w:val="00892000"/>
    <w:rsid w:val="00892442"/>
    <w:rsid w:val="00892D0C"/>
    <w:rsid w:val="0089480D"/>
    <w:rsid w:val="008A3E29"/>
    <w:rsid w:val="008A5F06"/>
    <w:rsid w:val="008C04BA"/>
    <w:rsid w:val="008C6CDF"/>
    <w:rsid w:val="008D04DA"/>
    <w:rsid w:val="008D07D0"/>
    <w:rsid w:val="008D74E4"/>
    <w:rsid w:val="008E7755"/>
    <w:rsid w:val="008F0692"/>
    <w:rsid w:val="008F3362"/>
    <w:rsid w:val="00910211"/>
    <w:rsid w:val="00911155"/>
    <w:rsid w:val="0091510E"/>
    <w:rsid w:val="00932638"/>
    <w:rsid w:val="00934BFC"/>
    <w:rsid w:val="00945873"/>
    <w:rsid w:val="00952BB8"/>
    <w:rsid w:val="0095663E"/>
    <w:rsid w:val="00972951"/>
    <w:rsid w:val="00980FCD"/>
    <w:rsid w:val="009917AC"/>
    <w:rsid w:val="0099305E"/>
    <w:rsid w:val="009943EC"/>
    <w:rsid w:val="00997977"/>
    <w:rsid w:val="009A104A"/>
    <w:rsid w:val="009B2F41"/>
    <w:rsid w:val="009B6081"/>
    <w:rsid w:val="009D61BF"/>
    <w:rsid w:val="009E272D"/>
    <w:rsid w:val="009F49D6"/>
    <w:rsid w:val="00A07576"/>
    <w:rsid w:val="00A11C86"/>
    <w:rsid w:val="00A21FB1"/>
    <w:rsid w:val="00A34F28"/>
    <w:rsid w:val="00A3685B"/>
    <w:rsid w:val="00A45678"/>
    <w:rsid w:val="00A56FD8"/>
    <w:rsid w:val="00A66659"/>
    <w:rsid w:val="00A75545"/>
    <w:rsid w:val="00A77E81"/>
    <w:rsid w:val="00A84D02"/>
    <w:rsid w:val="00A90F70"/>
    <w:rsid w:val="00A92218"/>
    <w:rsid w:val="00A927D3"/>
    <w:rsid w:val="00AA1686"/>
    <w:rsid w:val="00AA3CCB"/>
    <w:rsid w:val="00AB3985"/>
    <w:rsid w:val="00AC795F"/>
    <w:rsid w:val="00AD733D"/>
    <w:rsid w:val="00AF79D8"/>
    <w:rsid w:val="00B06B4B"/>
    <w:rsid w:val="00B20EE9"/>
    <w:rsid w:val="00B33507"/>
    <w:rsid w:val="00B43E20"/>
    <w:rsid w:val="00B44710"/>
    <w:rsid w:val="00B56339"/>
    <w:rsid w:val="00B65D12"/>
    <w:rsid w:val="00B71349"/>
    <w:rsid w:val="00B731ED"/>
    <w:rsid w:val="00B8015C"/>
    <w:rsid w:val="00B86B22"/>
    <w:rsid w:val="00B8794B"/>
    <w:rsid w:val="00B95BC5"/>
    <w:rsid w:val="00BC2851"/>
    <w:rsid w:val="00BC7FF5"/>
    <w:rsid w:val="00BD3774"/>
    <w:rsid w:val="00BD57B5"/>
    <w:rsid w:val="00BF4309"/>
    <w:rsid w:val="00BF46FF"/>
    <w:rsid w:val="00BF5BB5"/>
    <w:rsid w:val="00C1055B"/>
    <w:rsid w:val="00C15062"/>
    <w:rsid w:val="00C312A2"/>
    <w:rsid w:val="00C40510"/>
    <w:rsid w:val="00C40BBA"/>
    <w:rsid w:val="00C43EB7"/>
    <w:rsid w:val="00C47707"/>
    <w:rsid w:val="00C64C73"/>
    <w:rsid w:val="00C802E8"/>
    <w:rsid w:val="00C81F2D"/>
    <w:rsid w:val="00C864BD"/>
    <w:rsid w:val="00C91297"/>
    <w:rsid w:val="00C9461F"/>
    <w:rsid w:val="00CA0E17"/>
    <w:rsid w:val="00CA271A"/>
    <w:rsid w:val="00CA3DC9"/>
    <w:rsid w:val="00CA5740"/>
    <w:rsid w:val="00CB6403"/>
    <w:rsid w:val="00CC2201"/>
    <w:rsid w:val="00CC521E"/>
    <w:rsid w:val="00CD25F3"/>
    <w:rsid w:val="00CD5902"/>
    <w:rsid w:val="00CD6403"/>
    <w:rsid w:val="00CF18C1"/>
    <w:rsid w:val="00CF18F6"/>
    <w:rsid w:val="00CF6405"/>
    <w:rsid w:val="00D1223C"/>
    <w:rsid w:val="00D1365D"/>
    <w:rsid w:val="00D159E7"/>
    <w:rsid w:val="00D41D26"/>
    <w:rsid w:val="00D4415B"/>
    <w:rsid w:val="00D5036B"/>
    <w:rsid w:val="00D507FC"/>
    <w:rsid w:val="00D54603"/>
    <w:rsid w:val="00D639B8"/>
    <w:rsid w:val="00D855E4"/>
    <w:rsid w:val="00D97CD1"/>
    <w:rsid w:val="00DA517E"/>
    <w:rsid w:val="00DA5883"/>
    <w:rsid w:val="00DE15BD"/>
    <w:rsid w:val="00DE1AF6"/>
    <w:rsid w:val="00DE5CCF"/>
    <w:rsid w:val="00DF0A43"/>
    <w:rsid w:val="00DF5A5A"/>
    <w:rsid w:val="00E00C28"/>
    <w:rsid w:val="00E14B79"/>
    <w:rsid w:val="00E30551"/>
    <w:rsid w:val="00E32150"/>
    <w:rsid w:val="00E432CA"/>
    <w:rsid w:val="00E81A91"/>
    <w:rsid w:val="00E8383D"/>
    <w:rsid w:val="00E85810"/>
    <w:rsid w:val="00E95814"/>
    <w:rsid w:val="00E97DF8"/>
    <w:rsid w:val="00E97FCF"/>
    <w:rsid w:val="00EB31D0"/>
    <w:rsid w:val="00EB57BD"/>
    <w:rsid w:val="00EB6AAE"/>
    <w:rsid w:val="00EB6CD7"/>
    <w:rsid w:val="00EB74DE"/>
    <w:rsid w:val="00ED17C7"/>
    <w:rsid w:val="00ED2744"/>
    <w:rsid w:val="00ED4C1A"/>
    <w:rsid w:val="00ED7886"/>
    <w:rsid w:val="00EE0B2A"/>
    <w:rsid w:val="00EE769F"/>
    <w:rsid w:val="00EF1B6A"/>
    <w:rsid w:val="00EF3967"/>
    <w:rsid w:val="00EF4CFF"/>
    <w:rsid w:val="00F10E5C"/>
    <w:rsid w:val="00F27EFD"/>
    <w:rsid w:val="00F307E8"/>
    <w:rsid w:val="00F46E49"/>
    <w:rsid w:val="00F47215"/>
    <w:rsid w:val="00F53A76"/>
    <w:rsid w:val="00F64D97"/>
    <w:rsid w:val="00F72EA7"/>
    <w:rsid w:val="00F93B6B"/>
    <w:rsid w:val="00F96D9D"/>
    <w:rsid w:val="00FA7F40"/>
    <w:rsid w:val="00FB0BFF"/>
    <w:rsid w:val="00FC2BC9"/>
    <w:rsid w:val="00FC7968"/>
    <w:rsid w:val="00FD4329"/>
    <w:rsid w:val="00FD5233"/>
    <w:rsid w:val="00FD7567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20AA12F"/>
  <w15:docId w15:val="{D15E83E8-0639-4F8E-BC48-C58FD66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 w:qFormat="1"/>
    <w:lsdException w:name="List Bullet 5" w:semiHidden="1" w:uiPriority="24" w:unhideWhenUsed="1" w:qFormat="1"/>
    <w:lsdException w:name="List Number 2" w:semiHidden="1" w:uiPriority="24" w:unhideWhenUsed="1" w:qFormat="1"/>
    <w:lsdException w:name="List Number 3" w:semiHidden="1" w:uiPriority="24" w:unhideWhenUsed="1" w:qFormat="1"/>
    <w:lsdException w:name="List Number 4" w:semiHidden="1" w:uiPriority="24" w:unhideWhenUsed="1" w:qFormat="1"/>
    <w:lsdException w:name="List Number 5" w:semiHidden="1" w:uiPriority="24" w:unhideWhenUsed="1" w:qFormat="1"/>
    <w:lsdException w:name="Title" w:uiPriority="10" w:qFormat="1"/>
    <w:lsdException w:name="Closing" w:semiHidden="1" w:unhideWhenUsed="1"/>
    <w:lsdException w:name="Signature" w:semiHidden="1" w:uiPriority="36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9" w:qFormat="1"/>
    <w:lsdException w:name="Emphasis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 w:qFormat="1"/>
    <w:lsdException w:name="Intense Emphasis" w:uiPriority="79" w:qFormat="1"/>
    <w:lsdException w:name="Subtle Reference" w:uiPriority="6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06B23"/>
    <w:pPr>
      <w:spacing w:after="180" w:line="24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67C"/>
    <w:pPr>
      <w:spacing w:after="360"/>
      <w:jc w:val="center"/>
      <w:outlineLvl w:val="0"/>
    </w:pPr>
    <w:rPr>
      <w:b/>
    </w:rPr>
  </w:style>
  <w:style w:type="paragraph" w:styleId="Heading2">
    <w:name w:val="heading 2"/>
    <w:basedOn w:val="BodyText"/>
    <w:next w:val="Normal"/>
    <w:link w:val="Heading2Char"/>
    <w:uiPriority w:val="9"/>
    <w:qFormat/>
    <w:rsid w:val="0075467C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A0757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60" w:line="260" w:lineRule="atLeast"/>
    </w:pPr>
  </w:style>
  <w:style w:type="character" w:customStyle="1" w:styleId="BodyTextChar">
    <w:name w:val="Body Text Char"/>
    <w:basedOn w:val="DefaultParagraphFont"/>
    <w:link w:val="BodyText"/>
    <w:rPr>
      <w:lang w:val="en-GB"/>
    </w:rPr>
  </w:style>
  <w:style w:type="character" w:customStyle="1" w:styleId="Heading1Char">
    <w:name w:val="Heading 1 Char"/>
    <w:link w:val="Heading1"/>
    <w:uiPriority w:val="9"/>
    <w:rsid w:val="0075467C"/>
    <w:rPr>
      <w:b/>
      <w:lang w:val="en-GB"/>
    </w:rPr>
  </w:style>
  <w:style w:type="character" w:customStyle="1" w:styleId="Heading2Char">
    <w:name w:val="Heading 2 Char"/>
    <w:link w:val="Heading2"/>
    <w:uiPriority w:val="9"/>
    <w:rsid w:val="0075467C"/>
    <w:rPr>
      <w:b/>
      <w:lang w:val="en-GB"/>
    </w:rPr>
  </w:style>
  <w:style w:type="character" w:customStyle="1" w:styleId="Heading3Char">
    <w:name w:val="Heading 3 Char"/>
    <w:link w:val="Heading3"/>
    <w:uiPriority w:val="9"/>
    <w:rsid w:val="00A07576"/>
    <w:rPr>
      <w:b/>
      <w:lang w:val="en-GB"/>
    </w:rPr>
  </w:style>
  <w:style w:type="paragraph" w:customStyle="1" w:styleId="BodyInd5">
    <w:name w:val="Body Ind .5"/>
    <w:basedOn w:val="Normal"/>
    <w:uiPriority w:val="24"/>
    <w:qFormat/>
    <w:pPr>
      <w:ind w:left="720"/>
    </w:pPr>
  </w:style>
  <w:style w:type="paragraph" w:customStyle="1" w:styleId="BodyFI1">
    <w:name w:val="Body FI 1"/>
    <w:basedOn w:val="Normal"/>
    <w:uiPriority w:val="20"/>
    <w:qFormat/>
    <w:pPr>
      <w:ind w:firstLine="1440"/>
    </w:pPr>
  </w:style>
  <w:style w:type="paragraph" w:customStyle="1" w:styleId="BodyFI5">
    <w:name w:val="Body FI .5"/>
    <w:basedOn w:val="Normal"/>
    <w:uiPriority w:val="4"/>
    <w:qFormat/>
    <w:pPr>
      <w:ind w:firstLine="720"/>
    </w:pPr>
  </w:style>
  <w:style w:type="paragraph" w:customStyle="1" w:styleId="BodyInd1">
    <w:name w:val="Body Ind 1"/>
    <w:basedOn w:val="Normal"/>
    <w:uiPriority w:val="24"/>
    <w:qFormat/>
    <w:pPr>
      <w:ind w:left="1440"/>
    </w:pPr>
  </w:style>
  <w:style w:type="paragraph" w:customStyle="1" w:styleId="Block5">
    <w:name w:val="Block .5"/>
    <w:basedOn w:val="Normal"/>
    <w:uiPriority w:val="21"/>
    <w:qFormat/>
    <w:pPr>
      <w:ind w:left="720" w:right="720"/>
      <w:jc w:val="both"/>
    </w:pPr>
  </w:style>
  <w:style w:type="paragraph" w:customStyle="1" w:styleId="Block1">
    <w:name w:val="Block 1"/>
    <w:basedOn w:val="Normal"/>
    <w:uiPriority w:val="21"/>
    <w:qFormat/>
    <w:pPr>
      <w:ind w:left="1440" w:right="1440"/>
      <w:jc w:val="both"/>
    </w:pPr>
  </w:style>
  <w:style w:type="paragraph" w:customStyle="1" w:styleId="RightFlush">
    <w:name w:val="Right Flush"/>
    <w:basedOn w:val="Normal"/>
    <w:uiPriority w:val="34"/>
    <w:qFormat/>
    <w:pPr>
      <w:jc w:val="right"/>
    </w:pPr>
  </w:style>
  <w:style w:type="paragraph" w:styleId="Signature">
    <w:name w:val="Signature"/>
    <w:basedOn w:val="Normal"/>
    <w:link w:val="SignatureChar"/>
    <w:uiPriority w:val="36"/>
    <w:qFormat/>
    <w:pPr>
      <w:tabs>
        <w:tab w:val="right" w:pos="9360"/>
      </w:tabs>
      <w:ind w:left="4320"/>
    </w:pPr>
    <w:rPr>
      <w:rFonts w:eastAsiaTheme="majorEastAsia"/>
    </w:rPr>
  </w:style>
  <w:style w:type="character" w:customStyle="1" w:styleId="SignatureChar">
    <w:name w:val="Signature Char"/>
    <w:basedOn w:val="DefaultParagraphFont"/>
    <w:link w:val="Signature"/>
    <w:uiPriority w:val="36"/>
    <w:rPr>
      <w:rFonts w:eastAsiaTheme="majorEastAsia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jc w:val="center"/>
      <w:outlineLvl w:val="1"/>
    </w:pPr>
    <w:rPr>
      <w:rFonts w:asciiTheme="majorHAnsi" w:eastAsiaTheme="majorEastAsia" w:hAnsiTheme="majorHAnsi"/>
      <w:b/>
      <w:iCs/>
    </w:rPr>
  </w:style>
  <w:style w:type="character" w:customStyle="1" w:styleId="SubtitleChar">
    <w:name w:val="Subtitle Char"/>
    <w:link w:val="Subtitle"/>
    <w:uiPriority w:val="11"/>
    <w:rPr>
      <w:rFonts w:asciiTheme="majorHAnsi" w:eastAsiaTheme="majorEastAsia" w:hAnsiTheme="majorHAnsi"/>
      <w:b/>
      <w:iCs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60"/>
      <w:contextualSpacing/>
      <w:jc w:val="center"/>
      <w:outlineLvl w:val="0"/>
    </w:pPr>
    <w:rPr>
      <w:rFonts w:asciiTheme="majorHAnsi" w:eastAsiaTheme="majorEastAsia" w:hAnsiTheme="majorHAnsi"/>
      <w:b/>
      <w:caps/>
      <w:kern w:val="28"/>
      <w:sz w:val="32"/>
      <w:szCs w:val="52"/>
    </w:rPr>
  </w:style>
  <w:style w:type="character" w:customStyle="1" w:styleId="TitleChar">
    <w:name w:val="Title Char"/>
    <w:link w:val="Title"/>
    <w:uiPriority w:val="10"/>
    <w:rPr>
      <w:rFonts w:asciiTheme="majorHAnsi" w:eastAsiaTheme="majorEastAsia" w:hAnsiTheme="majorHAnsi"/>
      <w:b/>
      <w:caps/>
      <w:kern w:val="28"/>
      <w:sz w:val="32"/>
      <w:szCs w:val="52"/>
      <w:lang w:val="en-GB"/>
    </w:rPr>
  </w:style>
  <w:style w:type="paragraph" w:customStyle="1" w:styleId="TitleFirm">
    <w:name w:val="Title (Firm)"/>
    <w:basedOn w:val="Normal"/>
    <w:link w:val="TitleFirmChar"/>
    <w:uiPriority w:val="29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rFonts w:asciiTheme="majorHAnsi" w:eastAsiaTheme="majorEastAsia" w:hAnsiTheme="majorHAnsi"/>
      <w:b/>
      <w:caps/>
      <w:sz w:val="28"/>
    </w:rPr>
  </w:style>
  <w:style w:type="character" w:customStyle="1" w:styleId="TitleFirmChar">
    <w:name w:val="Title (Firm) Char"/>
    <w:link w:val="TitleFirm"/>
    <w:uiPriority w:val="29"/>
    <w:rPr>
      <w:rFonts w:asciiTheme="majorHAnsi" w:eastAsiaTheme="majorEastAsia" w:hAnsiTheme="majorHAnsi"/>
      <w:b/>
      <w:caps/>
      <w:sz w:val="28"/>
      <w:lang w:val="en-GB"/>
    </w:rPr>
  </w:style>
  <w:style w:type="paragraph" w:customStyle="1" w:styleId="Title2">
    <w:name w:val="Title 2"/>
    <w:basedOn w:val="Normal"/>
    <w:link w:val="Title2Char"/>
    <w:uiPriority w:val="20"/>
    <w:qFormat/>
    <w:pPr>
      <w:jc w:val="center"/>
      <w:outlineLvl w:val="0"/>
    </w:pPr>
    <w:rPr>
      <w:rFonts w:asciiTheme="majorHAnsi" w:eastAsiaTheme="majorEastAsia" w:hAnsiTheme="majorHAnsi"/>
      <w:b/>
      <w:caps/>
      <w:sz w:val="28"/>
      <w:u w:val="single"/>
    </w:rPr>
  </w:style>
  <w:style w:type="character" w:customStyle="1" w:styleId="Title2Char">
    <w:name w:val="Title 2 Char"/>
    <w:link w:val="Title2"/>
    <w:uiPriority w:val="20"/>
    <w:rPr>
      <w:rFonts w:asciiTheme="majorHAnsi" w:eastAsiaTheme="majorEastAsia" w:hAnsiTheme="majorHAnsi"/>
      <w:b/>
      <w:caps/>
      <w:sz w:val="28"/>
      <w:u w:val="single"/>
      <w:lang w:val="en-GB"/>
    </w:rPr>
  </w:style>
  <w:style w:type="paragraph" w:styleId="ListBullet2">
    <w:name w:val="List Bullet 2"/>
    <w:basedOn w:val="Normal"/>
    <w:uiPriority w:val="24"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24"/>
    <w:qFormat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4"/>
    <w:qFormat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24"/>
    <w:qFormat/>
    <w:pPr>
      <w:numPr>
        <w:numId w:val="5"/>
      </w:numPr>
      <w:contextualSpacing/>
    </w:pPr>
  </w:style>
  <w:style w:type="paragraph" w:styleId="ListBullet">
    <w:name w:val="List Bullet"/>
    <w:basedOn w:val="Normal"/>
    <w:uiPriority w:val="19"/>
    <w:qFormat/>
    <w:rsid w:val="009B6081"/>
    <w:pPr>
      <w:numPr>
        <w:numId w:val="1"/>
      </w:numPr>
      <w:spacing w:after="120"/>
      <w:ind w:left="357" w:hanging="357"/>
      <w:contextualSpacing/>
    </w:pPr>
  </w:style>
  <w:style w:type="paragraph" w:styleId="ListNumber2">
    <w:name w:val="List Number 2"/>
    <w:basedOn w:val="Normal"/>
    <w:uiPriority w:val="24"/>
    <w:qFormat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24"/>
    <w:qFormat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24"/>
    <w:qFormat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24"/>
    <w:qFormat/>
    <w:pPr>
      <w:numPr>
        <w:numId w:val="9"/>
      </w:numPr>
      <w:contextualSpacing/>
    </w:pPr>
  </w:style>
  <w:style w:type="paragraph" w:styleId="ListNumber">
    <w:name w:val="List Number"/>
    <w:basedOn w:val="UKSchemeAL1"/>
    <w:uiPriority w:val="19"/>
    <w:qFormat/>
    <w:rsid w:val="00D507FC"/>
    <w:pPr>
      <w:numPr>
        <w:numId w:val="15"/>
      </w:numPr>
      <w:ind w:left="357" w:hanging="357"/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07"/>
        <w:tab w:val="right" w:pos="900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nhideWhenUsed/>
    <w:pPr>
      <w:tabs>
        <w:tab w:val="center" w:pos="4507"/>
        <w:tab w:val="right" w:pos="900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Pr>
      <w:sz w:val="16"/>
      <w:lang w:val="en-GB"/>
    </w:rPr>
  </w:style>
  <w:style w:type="character" w:customStyle="1" w:styleId="Underline">
    <w:name w:val="Underline"/>
    <w:basedOn w:val="DefaultParagraphFont"/>
    <w:uiPriority w:val="84"/>
    <w:qFormat/>
    <w:rPr>
      <w:u w:val="single"/>
    </w:rPr>
  </w:style>
  <w:style w:type="character" w:styleId="Strong">
    <w:name w:val="Strong"/>
    <w:basedOn w:val="DefaultParagraphFont"/>
    <w:uiPriority w:val="79"/>
    <w:qFormat/>
    <w:rPr>
      <w:b/>
      <w:bCs/>
    </w:rPr>
  </w:style>
  <w:style w:type="paragraph" w:customStyle="1" w:styleId="UKSchemeACont1">
    <w:name w:val="UKSchemeA Cont 1"/>
    <w:basedOn w:val="Normal"/>
    <w:link w:val="UKSchemeACont1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1Char">
    <w:name w:val="UKSchemeA Cont 1 Char"/>
    <w:basedOn w:val="DefaultParagraphFont"/>
    <w:link w:val="UKSchemeACont1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2">
    <w:name w:val="UKSchemeA Cont 2"/>
    <w:basedOn w:val="Normal"/>
    <w:link w:val="UKSchemeACont2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2Char">
    <w:name w:val="UKSchemeA Cont 2 Char"/>
    <w:basedOn w:val="DefaultParagraphFont"/>
    <w:link w:val="UKSchemeACont2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3">
    <w:name w:val="UKSchemeA Cont 3"/>
    <w:basedOn w:val="Normal"/>
    <w:link w:val="UKSchemeACont3Char"/>
    <w:pPr>
      <w:spacing w:after="260" w:line="260" w:lineRule="atLeast"/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3Char">
    <w:name w:val="UKSchemeA Cont 3 Char"/>
    <w:basedOn w:val="DefaultParagraphFont"/>
    <w:link w:val="UKSchemeACont3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4">
    <w:name w:val="UKSchemeA Cont 4"/>
    <w:basedOn w:val="Normal"/>
    <w:link w:val="UKSchemeACont4Char"/>
    <w:pPr>
      <w:spacing w:after="260" w:line="260" w:lineRule="atLeast"/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4Char">
    <w:name w:val="UKSchemeA Cont 4 Char"/>
    <w:basedOn w:val="DefaultParagraphFont"/>
    <w:link w:val="UKSchemeACont4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5">
    <w:name w:val="UKSchemeA Cont 5"/>
    <w:basedOn w:val="Normal"/>
    <w:link w:val="UKSchemeACont5Char"/>
    <w:pPr>
      <w:spacing w:after="260" w:line="260" w:lineRule="atLeast"/>
      <w:ind w:left="288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5Char">
    <w:name w:val="UKSchemeA Cont 5 Char"/>
    <w:basedOn w:val="DefaultParagraphFont"/>
    <w:link w:val="UKSchemeACont5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6">
    <w:name w:val="UKSchemeA Cont 6"/>
    <w:basedOn w:val="Normal"/>
    <w:link w:val="UKSchemeACont6Char"/>
    <w:pPr>
      <w:spacing w:after="260" w:line="260" w:lineRule="atLeast"/>
      <w:ind w:left="360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6Char">
    <w:name w:val="UKSchemeA Cont 6 Char"/>
    <w:basedOn w:val="DefaultParagraphFont"/>
    <w:link w:val="UKSchemeACont6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7">
    <w:name w:val="UKSchemeA Cont 7"/>
    <w:basedOn w:val="Normal"/>
    <w:link w:val="UKSchemeACont7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7Char">
    <w:name w:val="UKSchemeA Cont 7 Char"/>
    <w:basedOn w:val="DefaultParagraphFont"/>
    <w:link w:val="UKSchemeACont7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8">
    <w:name w:val="UKSchemeA Cont 8"/>
    <w:basedOn w:val="Normal"/>
    <w:link w:val="UKSchemeACont8Char"/>
    <w:pPr>
      <w:spacing w:after="260" w:line="260" w:lineRule="atLeast"/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8Char">
    <w:name w:val="UKSchemeA Cont 8 Char"/>
    <w:basedOn w:val="DefaultParagraphFont"/>
    <w:link w:val="UKSchemeACont8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9">
    <w:name w:val="UKSchemeA Cont 9"/>
    <w:basedOn w:val="Normal"/>
    <w:link w:val="UKSchemeACont9Char"/>
    <w:pPr>
      <w:spacing w:after="260" w:line="260" w:lineRule="atLeast"/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9Char">
    <w:name w:val="UKSchemeA Cont 9 Char"/>
    <w:basedOn w:val="DefaultParagraphFont"/>
    <w:link w:val="UKSchemeACont9"/>
    <w:rPr>
      <w:rFonts w:ascii="Arial" w:eastAsia="Times New Roman" w:hAnsi="Arial" w:cs="Arial"/>
      <w:szCs w:val="20"/>
      <w:lang w:val="en-GB" w:eastAsia="en-US"/>
    </w:rPr>
  </w:style>
  <w:style w:type="paragraph" w:customStyle="1" w:styleId="UKSchemeAL1">
    <w:name w:val="UKSchemeA_L1"/>
    <w:basedOn w:val="Normal"/>
    <w:link w:val="UKSchemeAL1Char"/>
    <w:pPr>
      <w:numPr>
        <w:numId w:val="10"/>
      </w:numPr>
      <w:spacing w:after="260" w:line="260" w:lineRule="atLeast"/>
      <w:outlineLvl w:val="0"/>
    </w:pPr>
    <w:rPr>
      <w:rFonts w:ascii="Arial" w:eastAsia="Times New Roman" w:hAnsi="Arial" w:cs="Arial"/>
      <w:szCs w:val="20"/>
      <w:lang w:eastAsia="en-US"/>
    </w:rPr>
  </w:style>
  <w:style w:type="character" w:customStyle="1" w:styleId="UKSchemeAL1Char">
    <w:name w:val="UKSchemeA_L1 Char"/>
    <w:basedOn w:val="DefaultParagraphFont"/>
    <w:link w:val="UKSchemeAL1"/>
    <w:rPr>
      <w:rFonts w:ascii="Arial" w:eastAsia="Times New Roman" w:hAnsi="Arial" w:cs="Arial"/>
      <w:szCs w:val="20"/>
      <w:lang w:val="en-GB" w:eastAsia="en-US"/>
    </w:rPr>
  </w:style>
  <w:style w:type="paragraph" w:customStyle="1" w:styleId="UKSchemeAL2">
    <w:name w:val="UKSchemeA_L2"/>
    <w:basedOn w:val="UKSchemeAL1"/>
    <w:link w:val="UKSchemeAL2Char"/>
    <w:pPr>
      <w:numPr>
        <w:ilvl w:val="1"/>
      </w:numPr>
      <w:outlineLvl w:val="1"/>
    </w:pPr>
  </w:style>
  <w:style w:type="character" w:customStyle="1" w:styleId="UKSchemeAL2Char">
    <w:name w:val="UKSchemeA_L2 Char"/>
    <w:basedOn w:val="DefaultParagraphFont"/>
    <w:link w:val="UKSchemeAL2"/>
    <w:rPr>
      <w:rFonts w:ascii="Arial" w:eastAsia="Times New Roman" w:hAnsi="Arial" w:cs="Arial"/>
      <w:szCs w:val="20"/>
      <w:lang w:val="en-GB" w:eastAsia="en-US"/>
    </w:rPr>
  </w:style>
  <w:style w:type="paragraph" w:customStyle="1" w:styleId="UKSchemeAL3">
    <w:name w:val="UKSchemeA_L3"/>
    <w:basedOn w:val="UKSchemeAL2"/>
    <w:link w:val="UKSchemeAL3Char"/>
    <w:pPr>
      <w:numPr>
        <w:ilvl w:val="2"/>
      </w:numPr>
      <w:outlineLvl w:val="2"/>
    </w:pPr>
  </w:style>
  <w:style w:type="character" w:customStyle="1" w:styleId="UKSchemeAL3Char">
    <w:name w:val="UKSchemeA_L3 Char"/>
    <w:basedOn w:val="DefaultParagraphFont"/>
    <w:link w:val="UKSchemeAL3"/>
    <w:rPr>
      <w:rFonts w:ascii="Arial" w:eastAsia="Times New Roman" w:hAnsi="Arial" w:cs="Arial"/>
      <w:szCs w:val="20"/>
      <w:lang w:val="en-GB" w:eastAsia="en-US"/>
    </w:rPr>
  </w:style>
  <w:style w:type="paragraph" w:customStyle="1" w:styleId="UKSchemeAL4">
    <w:name w:val="UKSchemeA_L4"/>
    <w:basedOn w:val="UKSchemeAL3"/>
    <w:link w:val="UKSchemeAL4Char"/>
    <w:pPr>
      <w:numPr>
        <w:ilvl w:val="3"/>
      </w:numPr>
      <w:outlineLvl w:val="3"/>
    </w:pPr>
  </w:style>
  <w:style w:type="character" w:customStyle="1" w:styleId="UKSchemeAL4Char">
    <w:name w:val="UKSchemeA_L4 Char"/>
    <w:basedOn w:val="DefaultParagraphFont"/>
    <w:link w:val="UKSchemeAL4"/>
    <w:rPr>
      <w:rFonts w:ascii="Arial" w:eastAsia="Times New Roman" w:hAnsi="Arial" w:cs="Arial"/>
      <w:szCs w:val="20"/>
      <w:lang w:val="en-GB" w:eastAsia="en-US"/>
    </w:rPr>
  </w:style>
  <w:style w:type="paragraph" w:customStyle="1" w:styleId="UKSchemeAL5">
    <w:name w:val="UKSchemeA_L5"/>
    <w:basedOn w:val="UKSchemeAL4"/>
    <w:link w:val="UKSchemeAL5Char"/>
    <w:pPr>
      <w:numPr>
        <w:ilvl w:val="4"/>
      </w:numPr>
      <w:outlineLvl w:val="4"/>
    </w:pPr>
  </w:style>
  <w:style w:type="character" w:customStyle="1" w:styleId="UKSchemeAL5Char">
    <w:name w:val="UKSchemeA_L5 Char"/>
    <w:basedOn w:val="DefaultParagraphFont"/>
    <w:link w:val="UKSchemeAL5"/>
    <w:rPr>
      <w:rFonts w:ascii="Arial" w:eastAsia="Times New Roman" w:hAnsi="Arial" w:cs="Arial"/>
      <w:szCs w:val="20"/>
      <w:lang w:val="en-GB" w:eastAsia="en-US"/>
    </w:rPr>
  </w:style>
  <w:style w:type="paragraph" w:customStyle="1" w:styleId="UKSchemeAL6">
    <w:name w:val="UKSchemeA_L6"/>
    <w:basedOn w:val="UKSchemeAL5"/>
    <w:link w:val="UKSchemeAL6Char"/>
    <w:pPr>
      <w:numPr>
        <w:ilvl w:val="5"/>
      </w:numPr>
      <w:outlineLvl w:val="5"/>
    </w:pPr>
  </w:style>
  <w:style w:type="character" w:customStyle="1" w:styleId="UKSchemeAL6Char">
    <w:name w:val="UKSchemeA_L6 Char"/>
    <w:basedOn w:val="DefaultParagraphFont"/>
    <w:link w:val="UKSchemeAL6"/>
    <w:rPr>
      <w:rFonts w:ascii="Arial" w:eastAsia="Times New Roman" w:hAnsi="Arial" w:cs="Arial"/>
      <w:szCs w:val="20"/>
      <w:lang w:val="en-GB" w:eastAsia="en-US"/>
    </w:rPr>
  </w:style>
  <w:style w:type="paragraph" w:customStyle="1" w:styleId="UKSchemeAL7">
    <w:name w:val="UKSchemeA_L7"/>
    <w:basedOn w:val="UKSchemeAL6"/>
    <w:link w:val="UKSchemeAL7Char"/>
    <w:pPr>
      <w:numPr>
        <w:ilvl w:val="6"/>
      </w:numPr>
      <w:outlineLvl w:val="6"/>
    </w:pPr>
  </w:style>
  <w:style w:type="character" w:customStyle="1" w:styleId="UKSchemeAL7Char">
    <w:name w:val="UKSchemeA_L7 Char"/>
    <w:basedOn w:val="DefaultParagraphFont"/>
    <w:link w:val="UKSchemeAL7"/>
    <w:rPr>
      <w:rFonts w:ascii="Arial" w:eastAsia="Times New Roman" w:hAnsi="Arial" w:cs="Arial"/>
      <w:szCs w:val="20"/>
      <w:lang w:val="en-GB" w:eastAsia="en-US"/>
    </w:rPr>
  </w:style>
  <w:style w:type="paragraph" w:customStyle="1" w:styleId="UKSchemeAL8">
    <w:name w:val="UKSchemeA_L8"/>
    <w:basedOn w:val="UKSchemeAL7"/>
    <w:link w:val="UKSchemeAL8Char"/>
    <w:pPr>
      <w:numPr>
        <w:ilvl w:val="7"/>
      </w:numPr>
      <w:outlineLvl w:val="7"/>
    </w:pPr>
  </w:style>
  <w:style w:type="character" w:customStyle="1" w:styleId="UKSchemeAL8Char">
    <w:name w:val="UKSchemeA_L8 Char"/>
    <w:basedOn w:val="DefaultParagraphFont"/>
    <w:link w:val="UKSchemeAL8"/>
    <w:rPr>
      <w:rFonts w:ascii="Arial" w:eastAsia="Times New Roman" w:hAnsi="Arial" w:cs="Arial"/>
      <w:szCs w:val="20"/>
      <w:lang w:val="en-GB" w:eastAsia="en-US"/>
    </w:rPr>
  </w:style>
  <w:style w:type="paragraph" w:customStyle="1" w:styleId="UKSchemeAL9">
    <w:name w:val="UKSchemeA_L9"/>
    <w:basedOn w:val="UKSchemeAL8"/>
    <w:link w:val="UKSchemeAL9Char"/>
    <w:pPr>
      <w:numPr>
        <w:ilvl w:val="8"/>
      </w:numPr>
      <w:outlineLvl w:val="8"/>
    </w:pPr>
  </w:style>
  <w:style w:type="character" w:customStyle="1" w:styleId="UKSchemeAL9Char">
    <w:name w:val="UKSchemeA_L9 Char"/>
    <w:basedOn w:val="DefaultParagraphFont"/>
    <w:link w:val="UKSchemeAL9"/>
    <w:rPr>
      <w:rFonts w:ascii="Arial" w:eastAsia="Times New Roman" w:hAnsi="Arial" w:cs="Arial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MacPacTrailer">
    <w:name w:val="MacPac Trailer"/>
    <w:rsid w:val="00790E68"/>
    <w:pPr>
      <w:widowControl w:val="0"/>
      <w:jc w:val="right"/>
    </w:pPr>
    <w:rPr>
      <w:rFonts w:ascii="Arial" w:eastAsia="Arial Unicode MS" w:hAnsi="Arial"/>
      <w:noProof/>
      <w:sz w:val="14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Normal1">
    <w:name w:val="Normal1"/>
    <w:basedOn w:val="Normal"/>
    <w:pPr>
      <w:spacing w:before="1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sid w:val="00CD6403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0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BC9"/>
    <w:rPr>
      <w:color w:val="722257" w:themeColor="followedHyperlink"/>
      <w:u w:val="single"/>
    </w:rPr>
  </w:style>
  <w:style w:type="paragraph" w:customStyle="1" w:styleId="Footnote">
    <w:name w:val="Footnote"/>
    <w:basedOn w:val="FootnoteText"/>
    <w:link w:val="FootnoteChar"/>
    <w:uiPriority w:val="99"/>
    <w:qFormat/>
    <w:rsid w:val="00FC7968"/>
    <w:pPr>
      <w:spacing w:after="40" w:line="240" w:lineRule="auto"/>
    </w:pPr>
    <w:rPr>
      <w:sz w:val="16"/>
      <w:szCs w:val="16"/>
    </w:rPr>
  </w:style>
  <w:style w:type="character" w:customStyle="1" w:styleId="FootnoteChar">
    <w:name w:val="Footnote Char"/>
    <w:basedOn w:val="FootnoteTextChar"/>
    <w:link w:val="Footnote"/>
    <w:uiPriority w:val="99"/>
    <w:rsid w:val="00FC7968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ew.officeapps.live.com/op/view.aspx?src=https%3A%2F%2Fwww.cardiffandvalepensionfund.org.uk%2Fwp-content%2Fuploads%2FFull-Privacy-Notice-Version-7.1-FINAL-June-2026.docx&amp;wdOrigin=BROWSELINK" TargetMode="External"/><Relationship Id="rId18" Type="http://schemas.openxmlformats.org/officeDocument/2006/relationships/hyperlink" Target="mailto:dataprotection@cardiff.gov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view.officeapps.live.com/op/view.aspx?src=https%3A%2F%2Fwww.cardiffandvalepensionfund.org.uk%2Fwp-content%2Fuploads%2FFull-Privacy-Notice-Version-7.1-FINAL-June-2026.docx&amp;wdOrigin=BROWSELINK" TargetMode="External"/><Relationship Id="rId17" Type="http://schemas.openxmlformats.org/officeDocument/2006/relationships/hyperlink" Target="mailto:pensions@cardiff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nsions@cardiff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co.org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ensionsdashboardsprogramme.org.uk/standards/data-retention-schedu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_Firm Branding">
  <a:themeElements>
    <a:clrScheme name="Blank 2">
      <a:dk1>
        <a:srgbClr val="1D252D"/>
      </a:dk1>
      <a:lt1>
        <a:srgbClr val="FFFFFF"/>
      </a:lt1>
      <a:dk2>
        <a:srgbClr val="00A69D"/>
      </a:dk2>
      <a:lt2>
        <a:srgbClr val="EEECE1"/>
      </a:lt2>
      <a:accent1>
        <a:srgbClr val="CF4520"/>
      </a:accent1>
      <a:accent2>
        <a:srgbClr val="67823A"/>
      </a:accent2>
      <a:accent3>
        <a:srgbClr val="FFFFFF"/>
      </a:accent3>
      <a:accent4>
        <a:srgbClr val="171E25"/>
      </a:accent4>
      <a:accent5>
        <a:srgbClr val="E4B0AB"/>
      </a:accent5>
      <a:accent6>
        <a:srgbClr val="5D7534"/>
      </a:accent6>
      <a:hlink>
        <a:srgbClr val="EAAA00"/>
      </a:hlink>
      <a:folHlink>
        <a:srgbClr val="722257"/>
      </a:folHlink>
    </a:clrScheme>
    <a:fontScheme name="Firm - Arial">
      <a:majorFont>
        <a:latin typeface="Arial"/>
        <a:ea typeface="Arial Unicode MS"/>
        <a:cs typeface=""/>
      </a:majorFont>
      <a:minorFont>
        <a:latin typeface="Arial"/>
        <a:ea typeface="Arial Unicode MS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FFFFFF"/>
        </a:accent3>
        <a:accent4>
          <a:srgbClr val="000000"/>
        </a:accent4>
        <a:accent5>
          <a:srgbClr val="B2C1DB"/>
        </a:accent5>
        <a:accent6>
          <a:srgbClr val="AE4845"/>
        </a:accent6>
        <a:hlink>
          <a:srgbClr val="0000FF"/>
        </a:hlink>
        <a:folHlink>
          <a:srgbClr val="80008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1D252D"/>
        </a:dk1>
        <a:lt1>
          <a:srgbClr val="FFFFFF"/>
        </a:lt1>
        <a:dk2>
          <a:srgbClr val="00A69D"/>
        </a:dk2>
        <a:lt2>
          <a:srgbClr val="EEECE1"/>
        </a:lt2>
        <a:accent1>
          <a:srgbClr val="CF4520"/>
        </a:accent1>
        <a:accent2>
          <a:srgbClr val="67823A"/>
        </a:accent2>
        <a:accent3>
          <a:srgbClr val="FFFFFF"/>
        </a:accent3>
        <a:accent4>
          <a:srgbClr val="171E25"/>
        </a:accent4>
        <a:accent5>
          <a:srgbClr val="E4B0AB"/>
        </a:accent5>
        <a:accent6>
          <a:srgbClr val="5D7534"/>
        </a:accent6>
        <a:hlink>
          <a:srgbClr val="EAAA00"/>
        </a:hlink>
        <a:folHlink>
          <a:srgbClr val="722257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59da3fda0841da8952b336b518ddc950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962c6fad1f3132bd18760402c10a023a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 O C _ U K ! 1 6 3 3 9 4 4 6 4 . 8 < / d o c u m e n t i d >  
     < s e n d e r i d > E M I L Y . B A R W E L L < / s e n d e r i d >  
     < s e n d e r e m a i l > E M I L Y . B A R W E L L @ O S B O R N E C L A R K E . C O M < / s e n d e r e m a i l >  
     < l a s t m o d i f i e d > 2 0 2 5 - 1 2 - 0 1 T 1 5 : 1 8 : 0 0 . 0 0 0 0 0 0 0 + 0 0 : 0 0 < / l a s t m o d i f i e d >  
     < d a t a b a s e > O C _ U K < / d a t a b a s e >  
 < / p r o p e r t i e s > 
</file>

<file path=customXml/itemProps1.xml><?xml version="1.0" encoding="utf-8"?>
<ds:datastoreItem xmlns:ds="http://schemas.openxmlformats.org/officeDocument/2006/customXml" ds:itemID="{0D2FF7A3-EE4B-4FD1-91B1-2111D972E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05CAB-748E-46CC-BE9B-4C4EC72A8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71D54-9789-4AD6-9393-E9BAE4832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D3BD0-3689-47FC-942F-7A2C5A8B948D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f892bc6d-4373-4448-9da1-3e4deb534658"/>
  </ds:schemaRefs>
</ds:datastoreItem>
</file>

<file path=customXml/itemProps5.xml><?xml version="1.0" encoding="utf-8"?>
<ds:datastoreItem xmlns:ds="http://schemas.openxmlformats.org/officeDocument/2006/customXml" ds:itemID="{57152DC6-584C-4B42-8100-7AE2DFDEBAC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short v6.0 clean</vt:lpstr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short v6.0 clean</dc:title>
  <dc:creator>User</dc:creator>
  <cp:lastModifiedBy>Jones, Catrin</cp:lastModifiedBy>
  <cp:revision>9</cp:revision>
  <dcterms:created xsi:type="dcterms:W3CDTF">2026-03-24T12:19:00Z</dcterms:created>
  <dcterms:modified xsi:type="dcterms:W3CDTF">2026-06-08T13:37:00Z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